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30E4" w14:textId="3CE9FA6B" w:rsidR="00C15876" w:rsidRPr="00F92AFE" w:rsidRDefault="00DE74AC" w:rsidP="00DE74AC">
      <w:pPr>
        <w:spacing w:after="0" w:line="240" w:lineRule="auto"/>
        <w:contextualSpacing/>
        <w:jc w:val="center"/>
        <w:rPr>
          <w:rFonts w:ascii="Arial" w:hAnsi="Arial" w:cs="Arial"/>
          <w:b/>
          <w:sz w:val="24"/>
          <w:szCs w:val="24"/>
          <w:lang w:val="es-419"/>
        </w:rPr>
      </w:pPr>
      <w:r w:rsidRPr="00F92AFE">
        <w:rPr>
          <w:rFonts w:ascii="Arial" w:hAnsi="Arial" w:cs="Arial"/>
          <w:b/>
          <w:sz w:val="24"/>
          <w:szCs w:val="24"/>
          <w:lang w:val="es-419"/>
        </w:rPr>
        <w:t>Declaración del Representante</w:t>
      </w:r>
      <w:r w:rsidR="008511E6">
        <w:rPr>
          <w:rFonts w:ascii="Arial" w:hAnsi="Arial" w:cs="Arial"/>
          <w:b/>
          <w:sz w:val="24"/>
          <w:szCs w:val="24"/>
          <w:lang w:val="es-419"/>
        </w:rPr>
        <w:t xml:space="preserve"> </w:t>
      </w:r>
      <w:r w:rsidRPr="00F92AFE">
        <w:rPr>
          <w:rFonts w:ascii="Arial" w:hAnsi="Arial" w:cs="Arial"/>
          <w:b/>
          <w:sz w:val="24"/>
          <w:szCs w:val="24"/>
          <w:lang w:val="es-419"/>
        </w:rPr>
        <w:t>del Perú</w:t>
      </w:r>
      <w:r w:rsidR="00FA1C29">
        <w:rPr>
          <w:rFonts w:ascii="Arial" w:hAnsi="Arial" w:cs="Arial"/>
          <w:b/>
          <w:sz w:val="24"/>
          <w:szCs w:val="24"/>
          <w:lang w:val="es-419"/>
        </w:rPr>
        <w:t xml:space="preserve"> </w:t>
      </w:r>
      <w:r w:rsidRPr="00F92AFE">
        <w:rPr>
          <w:rFonts w:ascii="Arial" w:hAnsi="Arial" w:cs="Arial"/>
          <w:b/>
          <w:sz w:val="24"/>
          <w:szCs w:val="24"/>
          <w:lang w:val="es-419"/>
        </w:rPr>
        <w:t xml:space="preserve">en el Debate General de la </w:t>
      </w:r>
      <w:r w:rsidR="00604F4F">
        <w:rPr>
          <w:rFonts w:ascii="Arial" w:hAnsi="Arial" w:cs="Arial"/>
          <w:b/>
          <w:sz w:val="24"/>
          <w:szCs w:val="24"/>
          <w:lang w:val="es-419"/>
        </w:rPr>
        <w:t>Und</w:t>
      </w:r>
      <w:r w:rsidR="00FA1C29">
        <w:rPr>
          <w:rFonts w:ascii="Arial" w:hAnsi="Arial" w:cs="Arial"/>
          <w:b/>
          <w:sz w:val="24"/>
          <w:szCs w:val="24"/>
          <w:lang w:val="es-419"/>
        </w:rPr>
        <w:t>écima</w:t>
      </w:r>
      <w:r w:rsidR="00783F57" w:rsidRPr="00F92AFE">
        <w:rPr>
          <w:rFonts w:ascii="Arial" w:hAnsi="Arial" w:cs="Arial"/>
          <w:b/>
          <w:sz w:val="24"/>
          <w:szCs w:val="24"/>
          <w:lang w:val="es-419"/>
        </w:rPr>
        <w:t xml:space="preserve"> </w:t>
      </w:r>
      <w:r w:rsidR="00C15876" w:rsidRPr="00F92AFE">
        <w:rPr>
          <w:rFonts w:ascii="Arial" w:hAnsi="Arial" w:cs="Arial"/>
          <w:b/>
          <w:sz w:val="24"/>
          <w:szCs w:val="24"/>
          <w:lang w:val="es-419"/>
        </w:rPr>
        <w:t>Conferencia de los Estados Parte</w:t>
      </w:r>
      <w:r w:rsidR="00ED2728" w:rsidRPr="00F92AFE">
        <w:rPr>
          <w:rFonts w:ascii="Arial" w:hAnsi="Arial" w:cs="Arial"/>
          <w:b/>
          <w:sz w:val="24"/>
          <w:szCs w:val="24"/>
          <w:lang w:val="es-419"/>
        </w:rPr>
        <w:t>s</w:t>
      </w:r>
      <w:r w:rsidR="00C15876" w:rsidRPr="00F92AFE">
        <w:rPr>
          <w:rFonts w:ascii="Arial" w:hAnsi="Arial" w:cs="Arial"/>
          <w:b/>
          <w:sz w:val="24"/>
          <w:szCs w:val="24"/>
          <w:lang w:val="es-419"/>
        </w:rPr>
        <w:t xml:space="preserve"> </w:t>
      </w:r>
      <w:r w:rsidR="00764609" w:rsidRPr="00F92AFE">
        <w:rPr>
          <w:rFonts w:ascii="Arial" w:hAnsi="Arial" w:cs="Arial"/>
          <w:b/>
          <w:sz w:val="24"/>
          <w:szCs w:val="24"/>
          <w:lang w:val="es-419"/>
        </w:rPr>
        <w:t>(CSP</w:t>
      </w:r>
      <w:r w:rsidR="00FA1C29">
        <w:rPr>
          <w:rFonts w:ascii="Arial" w:hAnsi="Arial" w:cs="Arial"/>
          <w:b/>
          <w:sz w:val="24"/>
          <w:szCs w:val="24"/>
          <w:lang w:val="es-419"/>
        </w:rPr>
        <w:t>1</w:t>
      </w:r>
      <w:r w:rsidR="00604F4F">
        <w:rPr>
          <w:rFonts w:ascii="Arial" w:hAnsi="Arial" w:cs="Arial"/>
          <w:b/>
          <w:sz w:val="24"/>
          <w:szCs w:val="24"/>
          <w:lang w:val="es-419"/>
        </w:rPr>
        <w:t>1</w:t>
      </w:r>
      <w:r w:rsidR="00764609" w:rsidRPr="00F92AFE">
        <w:rPr>
          <w:rFonts w:ascii="Arial" w:hAnsi="Arial" w:cs="Arial"/>
          <w:b/>
          <w:sz w:val="24"/>
          <w:szCs w:val="24"/>
          <w:lang w:val="es-419"/>
        </w:rPr>
        <w:t>)</w:t>
      </w:r>
      <w:r w:rsidRPr="00F92AFE">
        <w:rPr>
          <w:rFonts w:ascii="Arial" w:hAnsi="Arial" w:cs="Arial"/>
          <w:b/>
          <w:sz w:val="24"/>
          <w:szCs w:val="24"/>
          <w:lang w:val="es-419"/>
        </w:rPr>
        <w:t xml:space="preserve"> </w:t>
      </w:r>
      <w:r w:rsidR="00764609" w:rsidRPr="00F92AFE">
        <w:rPr>
          <w:rFonts w:ascii="Arial" w:hAnsi="Arial" w:cs="Arial"/>
          <w:b/>
          <w:sz w:val="24"/>
          <w:szCs w:val="24"/>
          <w:lang w:val="es-419"/>
        </w:rPr>
        <w:t>d</w:t>
      </w:r>
      <w:r w:rsidR="00C15876" w:rsidRPr="00F92AFE">
        <w:rPr>
          <w:rFonts w:ascii="Arial" w:hAnsi="Arial" w:cs="Arial"/>
          <w:b/>
          <w:sz w:val="24"/>
          <w:szCs w:val="24"/>
          <w:lang w:val="es-419"/>
        </w:rPr>
        <w:t>el</w:t>
      </w:r>
      <w:r w:rsidR="00764609" w:rsidRPr="00F92AFE">
        <w:rPr>
          <w:rFonts w:ascii="Arial" w:hAnsi="Arial" w:cs="Arial"/>
          <w:b/>
          <w:sz w:val="24"/>
          <w:szCs w:val="24"/>
          <w:lang w:val="es-419"/>
        </w:rPr>
        <w:t xml:space="preserve"> </w:t>
      </w:r>
      <w:r w:rsidR="00C15876" w:rsidRPr="00F92AFE">
        <w:rPr>
          <w:rFonts w:ascii="Arial" w:hAnsi="Arial" w:cs="Arial"/>
          <w:b/>
          <w:sz w:val="24"/>
          <w:szCs w:val="24"/>
          <w:lang w:val="es-419"/>
        </w:rPr>
        <w:t>Tratado sobre el Comercio de Armas</w:t>
      </w:r>
      <w:r w:rsidR="00764609" w:rsidRPr="00F92AFE">
        <w:rPr>
          <w:rFonts w:ascii="Arial" w:hAnsi="Arial" w:cs="Arial"/>
          <w:b/>
          <w:sz w:val="24"/>
          <w:szCs w:val="24"/>
          <w:lang w:val="es-419"/>
        </w:rPr>
        <w:t xml:space="preserve"> (TCA)</w:t>
      </w:r>
    </w:p>
    <w:p w14:paraId="1313D515" w14:textId="77777777" w:rsidR="009B53D0" w:rsidRPr="00F92AFE" w:rsidRDefault="009B53D0" w:rsidP="00DE74AC">
      <w:pPr>
        <w:spacing w:after="0" w:line="240" w:lineRule="auto"/>
        <w:contextualSpacing/>
        <w:rPr>
          <w:rFonts w:ascii="Arial" w:hAnsi="Arial" w:cs="Arial"/>
          <w:b/>
          <w:sz w:val="24"/>
          <w:szCs w:val="24"/>
          <w:lang w:val="es-419"/>
        </w:rPr>
      </w:pPr>
    </w:p>
    <w:p w14:paraId="15D081FE" w14:textId="1556EEBF" w:rsidR="008E6D3F" w:rsidRPr="008511E6" w:rsidRDefault="008511E6" w:rsidP="00030269">
      <w:pPr>
        <w:spacing w:after="0" w:line="240" w:lineRule="auto"/>
        <w:contextualSpacing/>
        <w:jc w:val="center"/>
        <w:rPr>
          <w:rFonts w:ascii="Arial" w:hAnsi="Arial" w:cs="Arial"/>
          <w:b/>
          <w:sz w:val="24"/>
          <w:szCs w:val="24"/>
          <w:lang w:val="es-419"/>
        </w:rPr>
      </w:pPr>
      <w:r w:rsidRPr="008511E6">
        <w:rPr>
          <w:rFonts w:ascii="Arial" w:hAnsi="Arial" w:cs="Arial"/>
          <w:b/>
          <w:sz w:val="24"/>
          <w:szCs w:val="24"/>
          <w:lang w:val="es-419"/>
        </w:rPr>
        <w:t>2</w:t>
      </w:r>
      <w:r w:rsidR="00A16547">
        <w:rPr>
          <w:rFonts w:ascii="Arial" w:hAnsi="Arial" w:cs="Arial"/>
          <w:b/>
          <w:sz w:val="24"/>
          <w:szCs w:val="24"/>
          <w:lang w:val="es-419"/>
        </w:rPr>
        <w:t>6</w:t>
      </w:r>
      <w:r w:rsidR="000C012C" w:rsidRPr="008511E6">
        <w:rPr>
          <w:rFonts w:ascii="Arial" w:hAnsi="Arial" w:cs="Arial"/>
          <w:b/>
          <w:sz w:val="24"/>
          <w:szCs w:val="24"/>
          <w:lang w:val="es-419"/>
        </w:rPr>
        <w:t xml:space="preserve"> </w:t>
      </w:r>
      <w:r w:rsidR="00574BD9" w:rsidRPr="008511E6">
        <w:rPr>
          <w:rFonts w:ascii="Arial" w:hAnsi="Arial" w:cs="Arial"/>
          <w:b/>
          <w:sz w:val="24"/>
          <w:szCs w:val="24"/>
          <w:lang w:val="es-419"/>
        </w:rPr>
        <w:t>de a</w:t>
      </w:r>
      <w:r w:rsidR="00C15876" w:rsidRPr="008511E6">
        <w:rPr>
          <w:rFonts w:ascii="Arial" w:hAnsi="Arial" w:cs="Arial"/>
          <w:b/>
          <w:sz w:val="24"/>
          <w:szCs w:val="24"/>
          <w:lang w:val="es-419"/>
        </w:rPr>
        <w:t xml:space="preserve">gosto </w:t>
      </w:r>
      <w:r w:rsidR="00574BD9" w:rsidRPr="008511E6">
        <w:rPr>
          <w:rFonts w:ascii="Arial" w:hAnsi="Arial" w:cs="Arial"/>
          <w:b/>
          <w:sz w:val="24"/>
          <w:szCs w:val="24"/>
          <w:lang w:val="es-419"/>
        </w:rPr>
        <w:t xml:space="preserve">de </w:t>
      </w:r>
      <w:r w:rsidR="00C15876" w:rsidRPr="008511E6">
        <w:rPr>
          <w:rFonts w:ascii="Arial" w:hAnsi="Arial" w:cs="Arial"/>
          <w:b/>
          <w:sz w:val="24"/>
          <w:szCs w:val="24"/>
          <w:lang w:val="es-419"/>
        </w:rPr>
        <w:t>20</w:t>
      </w:r>
      <w:r w:rsidR="00783F57" w:rsidRPr="008511E6">
        <w:rPr>
          <w:rFonts w:ascii="Arial" w:hAnsi="Arial" w:cs="Arial"/>
          <w:b/>
          <w:sz w:val="24"/>
          <w:szCs w:val="24"/>
          <w:lang w:val="es-419"/>
        </w:rPr>
        <w:t>2</w:t>
      </w:r>
      <w:r w:rsidR="00604F4F">
        <w:rPr>
          <w:rFonts w:ascii="Arial" w:hAnsi="Arial" w:cs="Arial"/>
          <w:b/>
          <w:sz w:val="24"/>
          <w:szCs w:val="24"/>
          <w:lang w:val="es-419"/>
        </w:rPr>
        <w:t>5</w:t>
      </w:r>
    </w:p>
    <w:p w14:paraId="50AA14BF" w14:textId="27EAD714" w:rsidR="00693044" w:rsidRDefault="00693044" w:rsidP="00030269">
      <w:pPr>
        <w:spacing w:after="0" w:line="240" w:lineRule="auto"/>
        <w:contextualSpacing/>
        <w:jc w:val="center"/>
        <w:rPr>
          <w:rFonts w:ascii="Arial" w:hAnsi="Arial" w:cs="Arial"/>
          <w:b/>
          <w:sz w:val="24"/>
          <w:szCs w:val="24"/>
          <w:lang w:val="es-419"/>
        </w:rPr>
      </w:pPr>
    </w:p>
    <w:p w14:paraId="7749DF1F" w14:textId="22C18CA6" w:rsidR="00693044" w:rsidRPr="00F92AFE" w:rsidRDefault="00693044" w:rsidP="00693044">
      <w:pPr>
        <w:spacing w:after="0" w:line="240" w:lineRule="auto"/>
        <w:contextualSpacing/>
        <w:jc w:val="right"/>
        <w:rPr>
          <w:rFonts w:ascii="Arial" w:hAnsi="Arial" w:cs="Arial"/>
          <w:b/>
          <w:sz w:val="24"/>
          <w:szCs w:val="24"/>
          <w:lang w:val="es-419"/>
        </w:rPr>
      </w:pPr>
    </w:p>
    <w:p w14:paraId="7B17A308" w14:textId="77777777" w:rsidR="008E6D3F" w:rsidRPr="00F92AFE" w:rsidRDefault="008E6D3F" w:rsidP="00030269">
      <w:pPr>
        <w:pBdr>
          <w:bottom w:val="single" w:sz="6" w:space="1" w:color="auto"/>
        </w:pBdr>
        <w:spacing w:after="0" w:line="240" w:lineRule="auto"/>
        <w:contextualSpacing/>
        <w:rPr>
          <w:rFonts w:ascii="Arial" w:hAnsi="Arial" w:cs="Arial"/>
          <w:b/>
          <w:sz w:val="24"/>
          <w:szCs w:val="24"/>
          <w:lang w:val="es-419"/>
        </w:rPr>
      </w:pPr>
    </w:p>
    <w:p w14:paraId="001B4026" w14:textId="12D8138C" w:rsidR="00C15876" w:rsidRPr="00E9438E" w:rsidRDefault="00C15876" w:rsidP="00030269">
      <w:pPr>
        <w:pStyle w:val="Standard"/>
        <w:contextualSpacing/>
        <w:jc w:val="both"/>
        <w:rPr>
          <w:rFonts w:ascii="Arial" w:hAnsi="Arial" w:cs="Arial"/>
          <w:lang w:val="es-ES"/>
        </w:rPr>
      </w:pPr>
    </w:p>
    <w:p w14:paraId="4FCE4C69" w14:textId="4323CBD0" w:rsidR="00DA1454" w:rsidRPr="00E9438E" w:rsidRDefault="00DA1454" w:rsidP="00CD7911">
      <w:pPr>
        <w:spacing w:after="0" w:line="240" w:lineRule="auto"/>
        <w:contextualSpacing/>
        <w:jc w:val="both"/>
        <w:rPr>
          <w:rFonts w:ascii="Arial" w:hAnsi="Arial" w:cs="Arial"/>
          <w:sz w:val="24"/>
          <w:szCs w:val="24"/>
          <w:lang w:val="es-ES"/>
        </w:rPr>
      </w:pPr>
      <w:r w:rsidRPr="00E9438E">
        <w:rPr>
          <w:rFonts w:ascii="Arial" w:hAnsi="Arial" w:cs="Arial"/>
          <w:sz w:val="24"/>
          <w:szCs w:val="24"/>
          <w:lang w:val="es-ES"/>
        </w:rPr>
        <w:t>Señor president</w:t>
      </w:r>
      <w:r w:rsidR="007C2EF5" w:rsidRPr="00E9438E">
        <w:rPr>
          <w:rFonts w:ascii="Arial" w:hAnsi="Arial" w:cs="Arial"/>
          <w:sz w:val="24"/>
          <w:szCs w:val="24"/>
          <w:lang w:val="es-ES"/>
        </w:rPr>
        <w:t>e</w:t>
      </w:r>
      <w:r w:rsidRPr="00E9438E">
        <w:rPr>
          <w:rFonts w:ascii="Arial" w:hAnsi="Arial" w:cs="Arial"/>
          <w:sz w:val="24"/>
          <w:szCs w:val="24"/>
          <w:lang w:val="es-ES"/>
        </w:rPr>
        <w:t>:</w:t>
      </w:r>
    </w:p>
    <w:p w14:paraId="5CA8EF26" w14:textId="77777777" w:rsidR="00DA1454" w:rsidRPr="00E9438E" w:rsidRDefault="00DA1454" w:rsidP="00CD7911">
      <w:pPr>
        <w:spacing w:after="0" w:line="240" w:lineRule="auto"/>
        <w:contextualSpacing/>
        <w:jc w:val="both"/>
        <w:rPr>
          <w:rFonts w:ascii="Arial" w:hAnsi="Arial" w:cs="Arial"/>
          <w:sz w:val="24"/>
          <w:szCs w:val="24"/>
          <w:lang w:val="es-ES"/>
        </w:rPr>
      </w:pPr>
    </w:p>
    <w:p w14:paraId="4360777E" w14:textId="77777777" w:rsidR="00351B3A" w:rsidRPr="00E9438E" w:rsidRDefault="00E0022F" w:rsidP="00351B3A">
      <w:pPr>
        <w:pStyle w:val="ListParagraph"/>
        <w:numPr>
          <w:ilvl w:val="0"/>
          <w:numId w:val="2"/>
        </w:numPr>
        <w:spacing w:after="0" w:line="240" w:lineRule="auto"/>
        <w:ind w:left="450" w:hanging="450"/>
        <w:jc w:val="both"/>
        <w:rPr>
          <w:rFonts w:ascii="Arial" w:hAnsi="Arial" w:cs="Arial"/>
          <w:sz w:val="24"/>
          <w:szCs w:val="24"/>
        </w:rPr>
      </w:pPr>
      <w:r w:rsidRPr="00E9438E">
        <w:rPr>
          <w:rFonts w:ascii="Arial" w:hAnsi="Arial" w:cs="Arial"/>
          <w:sz w:val="24"/>
          <w:szCs w:val="24"/>
        </w:rPr>
        <w:t>El Perú</w:t>
      </w:r>
      <w:r w:rsidR="003A5091" w:rsidRPr="00E9438E">
        <w:rPr>
          <w:rFonts w:ascii="Arial" w:hAnsi="Arial" w:cs="Arial"/>
          <w:sz w:val="24"/>
          <w:szCs w:val="24"/>
        </w:rPr>
        <w:t xml:space="preserve"> </w:t>
      </w:r>
      <w:r w:rsidR="00604F4F" w:rsidRPr="00E9438E">
        <w:rPr>
          <w:rFonts w:ascii="Arial" w:hAnsi="Arial" w:cs="Arial"/>
          <w:sz w:val="24"/>
          <w:szCs w:val="24"/>
        </w:rPr>
        <w:t>lo felicita por</w:t>
      </w:r>
      <w:r w:rsidR="003A5091" w:rsidRPr="00E9438E">
        <w:rPr>
          <w:rFonts w:ascii="Arial" w:hAnsi="Arial" w:cs="Arial"/>
          <w:sz w:val="24"/>
          <w:szCs w:val="24"/>
        </w:rPr>
        <w:t xml:space="preserve"> </w:t>
      </w:r>
      <w:r w:rsidR="002E2466" w:rsidRPr="00E9438E">
        <w:rPr>
          <w:rFonts w:ascii="Arial" w:hAnsi="Arial" w:cs="Arial"/>
          <w:sz w:val="24"/>
          <w:szCs w:val="24"/>
        </w:rPr>
        <w:t>su</w:t>
      </w:r>
      <w:r w:rsidR="003A5091" w:rsidRPr="00E9438E">
        <w:rPr>
          <w:rFonts w:ascii="Arial" w:hAnsi="Arial" w:cs="Arial"/>
          <w:sz w:val="24"/>
          <w:szCs w:val="24"/>
        </w:rPr>
        <w:t xml:space="preserve"> labor </w:t>
      </w:r>
      <w:r w:rsidR="002E2466" w:rsidRPr="00E9438E">
        <w:rPr>
          <w:rFonts w:ascii="Arial" w:hAnsi="Arial" w:cs="Arial"/>
          <w:sz w:val="24"/>
          <w:szCs w:val="24"/>
        </w:rPr>
        <w:t>como</w:t>
      </w:r>
      <w:r w:rsidR="003A5091" w:rsidRPr="00E9438E">
        <w:rPr>
          <w:rFonts w:ascii="Arial" w:hAnsi="Arial" w:cs="Arial"/>
          <w:sz w:val="24"/>
          <w:szCs w:val="24"/>
        </w:rPr>
        <w:t xml:space="preserve"> p</w:t>
      </w:r>
      <w:r w:rsidR="00CD7911" w:rsidRPr="00E9438E">
        <w:rPr>
          <w:rFonts w:ascii="Arial" w:hAnsi="Arial" w:cs="Arial"/>
          <w:sz w:val="24"/>
          <w:szCs w:val="24"/>
        </w:rPr>
        <w:t>residen</w:t>
      </w:r>
      <w:r w:rsidR="00CC468E" w:rsidRPr="00E9438E">
        <w:rPr>
          <w:rFonts w:ascii="Arial" w:hAnsi="Arial" w:cs="Arial"/>
          <w:sz w:val="24"/>
          <w:szCs w:val="24"/>
        </w:rPr>
        <w:t>t</w:t>
      </w:r>
      <w:r w:rsidR="00FA1C29" w:rsidRPr="00E9438E">
        <w:rPr>
          <w:rFonts w:ascii="Arial" w:hAnsi="Arial" w:cs="Arial"/>
          <w:sz w:val="24"/>
          <w:szCs w:val="24"/>
        </w:rPr>
        <w:t>e</w:t>
      </w:r>
      <w:r w:rsidR="00CC468E" w:rsidRPr="00E9438E">
        <w:rPr>
          <w:rFonts w:ascii="Arial" w:hAnsi="Arial" w:cs="Arial"/>
          <w:sz w:val="24"/>
          <w:szCs w:val="24"/>
        </w:rPr>
        <w:t xml:space="preserve"> de </w:t>
      </w:r>
      <w:r w:rsidR="007C2EF5" w:rsidRPr="00E9438E">
        <w:rPr>
          <w:rFonts w:ascii="Arial" w:hAnsi="Arial" w:cs="Arial"/>
          <w:sz w:val="24"/>
          <w:szCs w:val="24"/>
        </w:rPr>
        <w:t>esta</w:t>
      </w:r>
      <w:r w:rsidR="00CC468E" w:rsidRPr="00E9438E">
        <w:rPr>
          <w:rFonts w:ascii="Arial" w:hAnsi="Arial" w:cs="Arial"/>
          <w:sz w:val="24"/>
          <w:szCs w:val="24"/>
        </w:rPr>
        <w:t xml:space="preserve"> </w:t>
      </w:r>
      <w:r w:rsidR="00604F4F" w:rsidRPr="00E9438E">
        <w:rPr>
          <w:rFonts w:ascii="Arial" w:hAnsi="Arial" w:cs="Arial"/>
          <w:sz w:val="24"/>
          <w:szCs w:val="24"/>
        </w:rPr>
        <w:t>Und</w:t>
      </w:r>
      <w:r w:rsidR="00FA1C29" w:rsidRPr="00E9438E">
        <w:rPr>
          <w:rFonts w:ascii="Arial" w:hAnsi="Arial" w:cs="Arial"/>
          <w:sz w:val="24"/>
          <w:szCs w:val="24"/>
        </w:rPr>
        <w:t>écima</w:t>
      </w:r>
      <w:r w:rsidR="00CC468E" w:rsidRPr="00E9438E">
        <w:rPr>
          <w:rFonts w:ascii="Arial" w:hAnsi="Arial" w:cs="Arial"/>
          <w:sz w:val="24"/>
          <w:szCs w:val="24"/>
        </w:rPr>
        <w:t xml:space="preserve"> Conferencia de los Estados Partes del Tratado sobre el Comercio de Armas. </w:t>
      </w:r>
      <w:r w:rsidR="000E6BC2" w:rsidRPr="00E9438E">
        <w:rPr>
          <w:rFonts w:ascii="Arial" w:hAnsi="Arial" w:cs="Arial"/>
          <w:sz w:val="24"/>
          <w:szCs w:val="24"/>
        </w:rPr>
        <w:t>Agrade</w:t>
      </w:r>
      <w:r w:rsidR="002E2466" w:rsidRPr="00E9438E">
        <w:rPr>
          <w:rFonts w:ascii="Arial" w:hAnsi="Arial" w:cs="Arial"/>
          <w:sz w:val="24"/>
          <w:szCs w:val="24"/>
        </w:rPr>
        <w:t>c</w:t>
      </w:r>
      <w:r w:rsidRPr="00E9438E">
        <w:rPr>
          <w:rFonts w:ascii="Arial" w:hAnsi="Arial" w:cs="Arial"/>
          <w:sz w:val="24"/>
          <w:szCs w:val="24"/>
        </w:rPr>
        <w:t>emos</w:t>
      </w:r>
      <w:r w:rsidR="000E6BC2" w:rsidRPr="00E9438E">
        <w:rPr>
          <w:rFonts w:ascii="Arial" w:hAnsi="Arial" w:cs="Arial"/>
          <w:sz w:val="24"/>
          <w:szCs w:val="24"/>
        </w:rPr>
        <w:t xml:space="preserve"> </w:t>
      </w:r>
      <w:r w:rsidR="00FD3B1C" w:rsidRPr="00E9438E">
        <w:rPr>
          <w:rFonts w:ascii="Arial" w:hAnsi="Arial" w:cs="Arial"/>
          <w:sz w:val="24"/>
          <w:szCs w:val="24"/>
        </w:rPr>
        <w:t>también</w:t>
      </w:r>
      <w:r w:rsidR="000E6BC2" w:rsidRPr="00E9438E">
        <w:rPr>
          <w:rFonts w:ascii="Arial" w:hAnsi="Arial" w:cs="Arial"/>
          <w:sz w:val="24"/>
          <w:szCs w:val="24"/>
        </w:rPr>
        <w:t xml:space="preserve"> a la </w:t>
      </w:r>
      <w:r w:rsidR="00604F4F" w:rsidRPr="00E9438E">
        <w:rPr>
          <w:rFonts w:ascii="Arial" w:hAnsi="Arial" w:cs="Arial"/>
          <w:sz w:val="24"/>
          <w:szCs w:val="24"/>
        </w:rPr>
        <w:t>Unidad de Apoyo a la Implementación</w:t>
      </w:r>
      <w:r w:rsidR="001251F9" w:rsidRPr="00E9438E">
        <w:rPr>
          <w:rFonts w:ascii="Arial" w:hAnsi="Arial" w:cs="Arial"/>
          <w:sz w:val="24"/>
          <w:szCs w:val="24"/>
        </w:rPr>
        <w:t xml:space="preserve"> </w:t>
      </w:r>
      <w:r w:rsidR="000E6BC2" w:rsidRPr="00E9438E">
        <w:rPr>
          <w:rFonts w:ascii="Arial" w:hAnsi="Arial" w:cs="Arial"/>
          <w:sz w:val="24"/>
          <w:szCs w:val="24"/>
        </w:rPr>
        <w:t>por el a</w:t>
      </w:r>
      <w:r w:rsidR="00604F4F" w:rsidRPr="00E9438E">
        <w:rPr>
          <w:rFonts w:ascii="Arial" w:hAnsi="Arial" w:cs="Arial"/>
          <w:sz w:val="24"/>
          <w:szCs w:val="24"/>
        </w:rPr>
        <w:t>compañamiento</w:t>
      </w:r>
      <w:r w:rsidR="000E6BC2" w:rsidRPr="00E9438E">
        <w:rPr>
          <w:rFonts w:ascii="Arial" w:hAnsi="Arial" w:cs="Arial"/>
          <w:sz w:val="24"/>
          <w:szCs w:val="24"/>
        </w:rPr>
        <w:t xml:space="preserve"> brindado</w:t>
      </w:r>
      <w:r w:rsidR="00604F4F" w:rsidRPr="00E9438E">
        <w:rPr>
          <w:rFonts w:ascii="Arial" w:hAnsi="Arial" w:cs="Arial"/>
          <w:sz w:val="24"/>
          <w:szCs w:val="24"/>
        </w:rPr>
        <w:t xml:space="preserve"> en </w:t>
      </w:r>
      <w:r w:rsidR="00BD5E80" w:rsidRPr="00E9438E">
        <w:rPr>
          <w:rFonts w:ascii="Arial" w:hAnsi="Arial" w:cs="Arial"/>
          <w:sz w:val="24"/>
          <w:szCs w:val="24"/>
        </w:rPr>
        <w:t>la organización d</w:t>
      </w:r>
      <w:r w:rsidR="007C2EF5" w:rsidRPr="00E9438E">
        <w:rPr>
          <w:rFonts w:ascii="Arial" w:hAnsi="Arial" w:cs="Arial"/>
          <w:sz w:val="24"/>
          <w:szCs w:val="24"/>
        </w:rPr>
        <w:t>e</w:t>
      </w:r>
      <w:r w:rsidR="00BD5E80" w:rsidRPr="00E9438E">
        <w:rPr>
          <w:rFonts w:ascii="Arial" w:hAnsi="Arial" w:cs="Arial"/>
          <w:sz w:val="24"/>
          <w:szCs w:val="24"/>
        </w:rPr>
        <w:t xml:space="preserve">l </w:t>
      </w:r>
      <w:r w:rsidR="007C2EF5" w:rsidRPr="00E9438E">
        <w:rPr>
          <w:rFonts w:ascii="Arial" w:hAnsi="Arial" w:cs="Arial"/>
          <w:sz w:val="24"/>
          <w:szCs w:val="24"/>
        </w:rPr>
        <w:t>proceso</w:t>
      </w:r>
      <w:r w:rsidR="00BD5E80" w:rsidRPr="00E9438E">
        <w:rPr>
          <w:rFonts w:ascii="Arial" w:hAnsi="Arial" w:cs="Arial"/>
          <w:sz w:val="24"/>
          <w:szCs w:val="24"/>
        </w:rPr>
        <w:t xml:space="preserve"> preparatori</w:t>
      </w:r>
      <w:r w:rsidR="007C2EF5" w:rsidRPr="00E9438E">
        <w:rPr>
          <w:rFonts w:ascii="Arial" w:hAnsi="Arial" w:cs="Arial"/>
          <w:sz w:val="24"/>
          <w:szCs w:val="24"/>
        </w:rPr>
        <w:t>o</w:t>
      </w:r>
      <w:r w:rsidR="00BD5E80" w:rsidRPr="00E9438E">
        <w:rPr>
          <w:rFonts w:ascii="Arial" w:hAnsi="Arial" w:cs="Arial"/>
          <w:sz w:val="24"/>
          <w:szCs w:val="24"/>
        </w:rPr>
        <w:t>.</w:t>
      </w:r>
      <w:r w:rsidR="000E6BC2" w:rsidRPr="00E9438E">
        <w:rPr>
          <w:rFonts w:ascii="Arial" w:hAnsi="Arial" w:cs="Arial"/>
          <w:sz w:val="24"/>
          <w:szCs w:val="24"/>
        </w:rPr>
        <w:t xml:space="preserve"> </w:t>
      </w:r>
    </w:p>
    <w:p w14:paraId="10D52FEE" w14:textId="77777777" w:rsidR="00351B3A" w:rsidRPr="00E9438E" w:rsidRDefault="00351B3A" w:rsidP="00351B3A">
      <w:pPr>
        <w:pStyle w:val="ListParagraph"/>
        <w:spacing w:after="0" w:line="240" w:lineRule="auto"/>
        <w:ind w:left="450"/>
        <w:jc w:val="both"/>
        <w:rPr>
          <w:rFonts w:ascii="Arial" w:hAnsi="Arial" w:cs="Arial"/>
          <w:sz w:val="24"/>
          <w:szCs w:val="24"/>
        </w:rPr>
      </w:pPr>
    </w:p>
    <w:p w14:paraId="4CF29E58" w14:textId="032D287B" w:rsidR="00351B3A" w:rsidRPr="00E9438E" w:rsidRDefault="00351B3A" w:rsidP="00351B3A">
      <w:pPr>
        <w:pStyle w:val="ListParagraph"/>
        <w:numPr>
          <w:ilvl w:val="0"/>
          <w:numId w:val="2"/>
        </w:numPr>
        <w:spacing w:after="0" w:line="240" w:lineRule="auto"/>
        <w:ind w:left="450" w:hanging="450"/>
        <w:jc w:val="both"/>
        <w:rPr>
          <w:rFonts w:ascii="Arial" w:hAnsi="Arial" w:cs="Arial"/>
          <w:sz w:val="24"/>
          <w:szCs w:val="24"/>
        </w:rPr>
      </w:pPr>
      <w:r w:rsidRPr="00E9438E">
        <w:rPr>
          <w:rFonts w:ascii="Arial" w:hAnsi="Arial" w:cs="Arial"/>
          <w:sz w:val="24"/>
          <w:szCs w:val="24"/>
        </w:rPr>
        <w:t>Mi delegación desea comenzar recordando el artículo 26 de la Carta de las Naciones Unidas, que nos insta a promover el establecimiento y el mantenimiento de la paz y la seguridad internacionales con el menor desvío posible de los recursos humanos y económicos hacia los armamentos. Ese principio fundacional inspira nuestro compromiso con la aplicación efectiva del Tratado sobre el Comercio de Armas y con el fortalecimiento del multilateralismo en favor de la paz.</w:t>
      </w:r>
    </w:p>
    <w:p w14:paraId="1106C2EC" w14:textId="77777777" w:rsidR="00351B3A" w:rsidRPr="00E9438E" w:rsidRDefault="00351B3A" w:rsidP="00351B3A">
      <w:pPr>
        <w:pStyle w:val="ListParagraph"/>
        <w:rPr>
          <w:rFonts w:ascii="Arial" w:hAnsi="Arial" w:cs="Arial"/>
          <w:sz w:val="24"/>
          <w:szCs w:val="24"/>
        </w:rPr>
      </w:pPr>
    </w:p>
    <w:p w14:paraId="4F612077" w14:textId="1AED078C" w:rsidR="00452300" w:rsidRDefault="00452300" w:rsidP="00351B3A">
      <w:pPr>
        <w:pStyle w:val="ListParagraph"/>
        <w:numPr>
          <w:ilvl w:val="0"/>
          <w:numId w:val="2"/>
        </w:numPr>
        <w:spacing w:after="0" w:line="240" w:lineRule="auto"/>
        <w:ind w:left="450" w:hanging="450"/>
        <w:jc w:val="both"/>
        <w:rPr>
          <w:rFonts w:ascii="Arial" w:hAnsi="Arial" w:cs="Arial"/>
          <w:sz w:val="24"/>
          <w:szCs w:val="24"/>
        </w:rPr>
      </w:pPr>
      <w:r w:rsidRPr="00452300">
        <w:rPr>
          <w:rFonts w:ascii="Arial" w:hAnsi="Arial" w:cs="Arial"/>
          <w:sz w:val="24"/>
          <w:szCs w:val="24"/>
          <w:lang w:val="es-ES_tradnl"/>
        </w:rPr>
        <w:t>En ese contexto, el Perú a través de la</w:t>
      </w:r>
      <w:r>
        <w:rPr>
          <w:rFonts w:ascii="Arial" w:hAnsi="Arial" w:cs="Arial"/>
          <w:i/>
          <w:iCs/>
          <w:sz w:val="24"/>
          <w:szCs w:val="24"/>
          <w:lang w:val="es-ES_tradnl"/>
        </w:rPr>
        <w:t xml:space="preserve"> </w:t>
      </w:r>
      <w:r w:rsidRPr="00452300">
        <w:rPr>
          <w:rFonts w:ascii="Arial" w:hAnsi="Arial" w:cs="Arial"/>
          <w:i/>
          <w:iCs/>
          <w:sz w:val="24"/>
          <w:szCs w:val="24"/>
          <w:lang w:val="es-ES_tradnl"/>
        </w:rPr>
        <w:t>“Comisión Nacional contra la Fabricación y el Tráfico Ilícito de Armas de Fuego, Municiones, Explosivos y Otros Materiales Relacionados” </w:t>
      </w:r>
      <w:r w:rsidRPr="00452300">
        <w:rPr>
          <w:rFonts w:ascii="Arial" w:hAnsi="Arial" w:cs="Arial"/>
          <w:sz w:val="24"/>
          <w:szCs w:val="24"/>
          <w:lang w:val="es-ES_tradnl"/>
        </w:rPr>
        <w:t xml:space="preserve">(CONATIAF), presidida por </w:t>
      </w:r>
      <w:r>
        <w:rPr>
          <w:rFonts w:ascii="Arial" w:hAnsi="Arial" w:cs="Arial"/>
          <w:sz w:val="24"/>
          <w:szCs w:val="24"/>
          <w:lang w:val="es-ES_tradnl"/>
        </w:rPr>
        <w:t xml:space="preserve">el Ministerio de Relaciones Exteriores </w:t>
      </w:r>
      <w:r w:rsidRPr="00452300">
        <w:rPr>
          <w:rFonts w:ascii="Arial" w:hAnsi="Arial" w:cs="Arial"/>
          <w:sz w:val="24"/>
          <w:szCs w:val="24"/>
          <w:lang w:val="es-ES_tradnl"/>
        </w:rPr>
        <w:t>e integrada por las instituciones competentes, se encuentra muy comprometido con la implementación del Tratado sobre el Comercio de Armas (TCA).</w:t>
      </w:r>
    </w:p>
    <w:p w14:paraId="5C275942" w14:textId="77777777" w:rsidR="00452300" w:rsidRPr="00452300" w:rsidRDefault="00452300" w:rsidP="00452300">
      <w:pPr>
        <w:pStyle w:val="ListParagraph"/>
        <w:rPr>
          <w:rFonts w:ascii="Arial" w:hAnsi="Arial" w:cs="Arial"/>
          <w:sz w:val="24"/>
          <w:szCs w:val="24"/>
        </w:rPr>
      </w:pPr>
    </w:p>
    <w:p w14:paraId="2F8AA65A" w14:textId="6F634BD5" w:rsidR="00351B3A" w:rsidRPr="00E9438E" w:rsidRDefault="00351B3A" w:rsidP="00351B3A">
      <w:pPr>
        <w:pStyle w:val="ListParagraph"/>
        <w:numPr>
          <w:ilvl w:val="0"/>
          <w:numId w:val="2"/>
        </w:numPr>
        <w:spacing w:after="0" w:line="240" w:lineRule="auto"/>
        <w:ind w:left="450" w:hanging="450"/>
        <w:jc w:val="both"/>
        <w:rPr>
          <w:rFonts w:ascii="Arial" w:hAnsi="Arial" w:cs="Arial"/>
          <w:sz w:val="24"/>
          <w:szCs w:val="24"/>
        </w:rPr>
      </w:pPr>
      <w:r w:rsidRPr="00E9438E">
        <w:rPr>
          <w:rFonts w:ascii="Arial" w:hAnsi="Arial" w:cs="Arial"/>
          <w:sz w:val="24"/>
          <w:szCs w:val="24"/>
        </w:rPr>
        <w:t>El Perú reitera su convicción de que el TCA constituye un instrumento esencial para prevenir y erradicar el comercio ilícito de armas y contribuir a la estabilidad regional y global. Sin embargo, también reconocemos los desafíos internos que enfrentamos, en particular el desvío y tráfico ilícito de armas pequeñas y ligeras y sus municiones, que generan violencia, afectan la seguridad ciudadana y limitan las oportunidades de desarrollo sostenible.</w:t>
      </w:r>
    </w:p>
    <w:p w14:paraId="188D145D" w14:textId="77777777" w:rsidR="00351B3A" w:rsidRPr="00D208B1" w:rsidRDefault="00351B3A" w:rsidP="00D208B1">
      <w:pPr>
        <w:rPr>
          <w:rFonts w:ascii="Arial" w:hAnsi="Arial" w:cs="Arial"/>
          <w:sz w:val="24"/>
          <w:szCs w:val="24"/>
        </w:rPr>
      </w:pPr>
    </w:p>
    <w:p w14:paraId="214053D8" w14:textId="5752036A" w:rsidR="00351B3A" w:rsidRPr="00E9438E" w:rsidRDefault="00B0501D" w:rsidP="00351B3A">
      <w:pPr>
        <w:pStyle w:val="ListParagraph"/>
        <w:numPr>
          <w:ilvl w:val="0"/>
          <w:numId w:val="2"/>
        </w:numPr>
        <w:spacing w:after="0" w:line="240" w:lineRule="auto"/>
        <w:ind w:left="450" w:hanging="450"/>
        <w:jc w:val="both"/>
        <w:rPr>
          <w:rFonts w:ascii="Arial" w:hAnsi="Arial" w:cs="Arial"/>
          <w:sz w:val="24"/>
          <w:szCs w:val="24"/>
        </w:rPr>
      </w:pPr>
      <w:r>
        <w:rPr>
          <w:rFonts w:ascii="Arial" w:hAnsi="Arial" w:cs="Arial"/>
          <w:sz w:val="24"/>
          <w:szCs w:val="24"/>
        </w:rPr>
        <w:t xml:space="preserve">Por ello, mi país </w:t>
      </w:r>
      <w:r w:rsidR="00351B3A" w:rsidRPr="00E9438E">
        <w:rPr>
          <w:rFonts w:ascii="Arial" w:eastAsia="Calibri" w:hAnsi="Arial" w:cs="Arial"/>
          <w:sz w:val="24"/>
          <w:szCs w:val="24"/>
        </w:rPr>
        <w:t>viene priorizando el fortalecimiento del control de las transferencias de armas convencionales. Se vienen adoptando igualmente medidas para mejorar la seguridad ciudadana, reducir la criminalidad, así como la violencia con el uso de armas de fuego, en especial en las instituciones educativas.</w:t>
      </w:r>
    </w:p>
    <w:p w14:paraId="3BDD39C5" w14:textId="77777777" w:rsidR="00351B3A" w:rsidRDefault="00351B3A" w:rsidP="00351B3A">
      <w:pPr>
        <w:spacing w:after="0" w:line="240" w:lineRule="auto"/>
        <w:jc w:val="both"/>
        <w:rPr>
          <w:rFonts w:ascii="Arial" w:eastAsia="Calibri" w:hAnsi="Arial" w:cs="Arial"/>
          <w:sz w:val="24"/>
          <w:szCs w:val="24"/>
          <w:lang w:val="es-ES"/>
        </w:rPr>
      </w:pPr>
    </w:p>
    <w:p w14:paraId="459E6B6E" w14:textId="77777777" w:rsidR="00332839" w:rsidRPr="00E9438E" w:rsidRDefault="00332839" w:rsidP="00351B3A">
      <w:pPr>
        <w:spacing w:after="0" w:line="240" w:lineRule="auto"/>
        <w:jc w:val="both"/>
        <w:rPr>
          <w:rFonts w:ascii="Arial" w:eastAsia="Calibri" w:hAnsi="Arial" w:cs="Arial"/>
          <w:sz w:val="24"/>
          <w:szCs w:val="24"/>
          <w:lang w:val="es-ES"/>
        </w:rPr>
      </w:pPr>
    </w:p>
    <w:p w14:paraId="4974B795" w14:textId="693A2119" w:rsidR="00B82249" w:rsidRPr="00B82249" w:rsidRDefault="00351B3A" w:rsidP="00B82249">
      <w:pPr>
        <w:pStyle w:val="ListParagraph"/>
        <w:numPr>
          <w:ilvl w:val="0"/>
          <w:numId w:val="2"/>
        </w:numPr>
        <w:spacing w:after="0" w:line="240" w:lineRule="auto"/>
        <w:ind w:left="450" w:hanging="450"/>
        <w:jc w:val="both"/>
        <w:rPr>
          <w:rFonts w:ascii="Arial" w:eastAsia="Calibri" w:hAnsi="Arial" w:cs="Arial"/>
          <w:sz w:val="24"/>
          <w:szCs w:val="24"/>
          <w:lang w:val="es-ES_tradnl"/>
        </w:rPr>
      </w:pPr>
      <w:r w:rsidRPr="00E9438E">
        <w:rPr>
          <w:rFonts w:ascii="Arial" w:eastAsia="Calibri" w:hAnsi="Arial" w:cs="Arial"/>
          <w:sz w:val="24"/>
          <w:szCs w:val="24"/>
        </w:rPr>
        <w:lastRenderedPageBreak/>
        <w:t xml:space="preserve">Podemos resaltar asimismo que entre </w:t>
      </w:r>
      <w:r w:rsidR="00B82249" w:rsidRPr="00B82249">
        <w:rPr>
          <w:rFonts w:ascii="Arial" w:eastAsia="Calibri" w:hAnsi="Arial" w:cs="Arial"/>
          <w:sz w:val="24"/>
          <w:szCs w:val="24"/>
        </w:rPr>
        <w:t>los años 2022 y 2024, la PNP, SUCAMEC y SUNAT, han incautado cerca de 15,000 armas, entre ellas, pistolas, revólveres, escopetas, fusiles y pistolas ametralladoras. Asimismo, se incautó un gran número de municiones, que en su mayoría estaban destinadas a abastecer a la criminalidad organizada. Sólo entre abril y mayo de 2024, el organismo aduanero incautó 40 toneladas de municiones importadas de manera irregular.</w:t>
      </w:r>
    </w:p>
    <w:p w14:paraId="3D7D365D" w14:textId="77777777" w:rsidR="00351B3A" w:rsidRPr="00E9438E" w:rsidRDefault="00351B3A" w:rsidP="00351B3A">
      <w:pPr>
        <w:pStyle w:val="ListParagraph"/>
        <w:rPr>
          <w:rFonts w:ascii="Arial" w:hAnsi="Arial" w:cs="Arial"/>
          <w:sz w:val="24"/>
          <w:szCs w:val="24"/>
        </w:rPr>
      </w:pPr>
    </w:p>
    <w:p w14:paraId="3AAE1A4C" w14:textId="0EF04502" w:rsidR="00351B3A" w:rsidRPr="00E9438E" w:rsidRDefault="00351B3A" w:rsidP="00351B3A">
      <w:pPr>
        <w:pStyle w:val="ListParagraph"/>
        <w:numPr>
          <w:ilvl w:val="0"/>
          <w:numId w:val="2"/>
        </w:numPr>
        <w:spacing w:after="0" w:line="240" w:lineRule="auto"/>
        <w:ind w:left="450" w:hanging="450"/>
        <w:jc w:val="both"/>
        <w:rPr>
          <w:rFonts w:ascii="Arial" w:hAnsi="Arial" w:cs="Arial"/>
          <w:sz w:val="24"/>
          <w:szCs w:val="24"/>
        </w:rPr>
      </w:pPr>
      <w:r w:rsidRPr="00E9438E">
        <w:rPr>
          <w:rFonts w:ascii="Arial" w:hAnsi="Arial" w:cs="Arial"/>
          <w:sz w:val="24"/>
          <w:szCs w:val="24"/>
        </w:rPr>
        <w:t>Enfrentar estos retos requiere no solo voluntad política nacional, sino también el apoyo decidido de la cooperación internacional. En ese sentido, agradecemos los programas de asistencia y creación de capacidades que se han brindado a nuestr</w:t>
      </w:r>
      <w:r w:rsidR="00F41D21">
        <w:rPr>
          <w:rFonts w:ascii="Arial" w:hAnsi="Arial" w:cs="Arial"/>
          <w:sz w:val="24"/>
          <w:szCs w:val="24"/>
        </w:rPr>
        <w:t>o país</w:t>
      </w:r>
      <w:r w:rsidRPr="00E9438E">
        <w:rPr>
          <w:rFonts w:ascii="Arial" w:hAnsi="Arial" w:cs="Arial"/>
          <w:sz w:val="24"/>
          <w:szCs w:val="24"/>
        </w:rPr>
        <w:t>, y subrayamos la importancia de que estos esfuerzos continúen y se fortalezcan bajo el marco del Tratado.</w:t>
      </w:r>
    </w:p>
    <w:p w14:paraId="76A72AC1" w14:textId="77777777" w:rsidR="00351B3A" w:rsidRPr="00E9438E" w:rsidRDefault="00351B3A" w:rsidP="00351B3A">
      <w:pPr>
        <w:pStyle w:val="ListParagraph"/>
        <w:rPr>
          <w:rFonts w:ascii="Arial" w:hAnsi="Arial" w:cs="Arial"/>
          <w:sz w:val="24"/>
          <w:szCs w:val="24"/>
        </w:rPr>
      </w:pPr>
    </w:p>
    <w:p w14:paraId="69B25051" w14:textId="614E41E9" w:rsidR="00351B3A" w:rsidRPr="00E9438E" w:rsidRDefault="00332839" w:rsidP="00351B3A">
      <w:pPr>
        <w:pStyle w:val="ListParagraph"/>
        <w:numPr>
          <w:ilvl w:val="0"/>
          <w:numId w:val="2"/>
        </w:numPr>
        <w:spacing w:after="0" w:line="240" w:lineRule="auto"/>
        <w:ind w:left="450" w:hanging="450"/>
        <w:jc w:val="both"/>
        <w:rPr>
          <w:rFonts w:ascii="Arial" w:hAnsi="Arial" w:cs="Arial"/>
          <w:sz w:val="24"/>
          <w:szCs w:val="24"/>
        </w:rPr>
      </w:pPr>
      <w:r>
        <w:rPr>
          <w:rFonts w:ascii="Arial" w:hAnsi="Arial" w:cs="Arial"/>
          <w:sz w:val="24"/>
          <w:szCs w:val="24"/>
        </w:rPr>
        <w:t xml:space="preserve">En el contexto de los 25 años de la resolución del Consejo de Seguridad 1325 </w:t>
      </w:r>
      <w:r w:rsidR="00193C04">
        <w:rPr>
          <w:rFonts w:ascii="Arial" w:hAnsi="Arial" w:cs="Arial"/>
          <w:sz w:val="24"/>
          <w:szCs w:val="24"/>
        </w:rPr>
        <w:t xml:space="preserve">(2000) </w:t>
      </w:r>
      <w:r>
        <w:rPr>
          <w:rFonts w:ascii="Arial" w:hAnsi="Arial" w:cs="Arial"/>
          <w:sz w:val="24"/>
          <w:szCs w:val="24"/>
        </w:rPr>
        <w:t>d</w:t>
      </w:r>
      <w:r w:rsidR="00351B3A" w:rsidRPr="00E9438E">
        <w:rPr>
          <w:rFonts w:ascii="Arial" w:hAnsi="Arial" w:cs="Arial"/>
          <w:sz w:val="24"/>
          <w:szCs w:val="24"/>
        </w:rPr>
        <w:t xml:space="preserve">eseamos </w:t>
      </w:r>
      <w:r>
        <w:rPr>
          <w:rFonts w:ascii="Arial" w:hAnsi="Arial" w:cs="Arial"/>
          <w:sz w:val="24"/>
          <w:szCs w:val="24"/>
        </w:rPr>
        <w:t>igualmente</w:t>
      </w:r>
      <w:r w:rsidR="00351B3A" w:rsidRPr="00E9438E">
        <w:rPr>
          <w:rFonts w:ascii="Arial" w:hAnsi="Arial" w:cs="Arial"/>
          <w:sz w:val="24"/>
          <w:szCs w:val="24"/>
        </w:rPr>
        <w:t xml:space="preserve"> destacar la relevancia de incorporar un enfoque de género en la implementación del TCA, conscientes de que las mujeres y las niñas suelen ser las más afectadas por la violencia armada, y de que su participación plena y significativa en las políticas de desarme y control de armas enriquece y fortalece nuestras respuestas colectivas.</w:t>
      </w:r>
    </w:p>
    <w:p w14:paraId="78C028FC" w14:textId="77777777" w:rsidR="00351B3A" w:rsidRPr="00E9438E" w:rsidRDefault="00351B3A" w:rsidP="00351B3A">
      <w:pPr>
        <w:pStyle w:val="ListParagraph"/>
        <w:rPr>
          <w:rFonts w:ascii="Arial" w:eastAsia="Calibri" w:hAnsi="Arial" w:cs="Arial"/>
          <w:sz w:val="24"/>
          <w:szCs w:val="24"/>
        </w:rPr>
      </w:pPr>
    </w:p>
    <w:p w14:paraId="7B40449E" w14:textId="165583E9" w:rsidR="00351B3A" w:rsidRPr="00E9438E" w:rsidRDefault="00351B3A" w:rsidP="00351B3A">
      <w:pPr>
        <w:pStyle w:val="ListParagraph"/>
        <w:numPr>
          <w:ilvl w:val="0"/>
          <w:numId w:val="2"/>
        </w:numPr>
        <w:spacing w:after="0" w:line="240" w:lineRule="auto"/>
        <w:ind w:left="450" w:hanging="450"/>
        <w:jc w:val="both"/>
        <w:rPr>
          <w:rFonts w:ascii="Arial" w:hAnsi="Arial" w:cs="Arial"/>
          <w:sz w:val="24"/>
          <w:szCs w:val="24"/>
        </w:rPr>
      </w:pPr>
      <w:r w:rsidRPr="00E9438E">
        <w:rPr>
          <w:rFonts w:ascii="Arial" w:eastAsia="Calibri" w:hAnsi="Arial" w:cs="Arial"/>
          <w:sz w:val="24"/>
          <w:szCs w:val="24"/>
        </w:rPr>
        <w:t>Expresamos del mismo modo nuestra preocupación por toda transferencia de armas que vaya en contra de los objetivos y propósitos del tratado, instando a todos los Estados a que se abstengan de transferir armas cuando se pueda anticipar que hay un riesgo de que sean usadas para facilitar o cometer graves violaciones del derecho internacional humanitario.</w:t>
      </w:r>
    </w:p>
    <w:p w14:paraId="4247C435" w14:textId="77777777" w:rsidR="00351B3A" w:rsidRPr="00E9438E" w:rsidRDefault="00351B3A" w:rsidP="00351B3A">
      <w:pPr>
        <w:pStyle w:val="ListParagraph"/>
        <w:rPr>
          <w:rFonts w:ascii="Arial" w:hAnsi="Arial" w:cs="Arial"/>
          <w:sz w:val="24"/>
          <w:szCs w:val="24"/>
        </w:rPr>
      </w:pPr>
    </w:p>
    <w:p w14:paraId="7D459056" w14:textId="227E4581" w:rsidR="00351B3A" w:rsidRPr="00E9438E" w:rsidRDefault="00B478D0" w:rsidP="00351B3A">
      <w:pPr>
        <w:pStyle w:val="ListParagraph"/>
        <w:numPr>
          <w:ilvl w:val="0"/>
          <w:numId w:val="2"/>
        </w:numPr>
        <w:spacing w:after="0" w:line="240" w:lineRule="auto"/>
        <w:ind w:left="450" w:hanging="450"/>
        <w:jc w:val="both"/>
        <w:rPr>
          <w:rFonts w:ascii="Arial" w:hAnsi="Arial" w:cs="Arial"/>
          <w:sz w:val="24"/>
          <w:szCs w:val="24"/>
        </w:rPr>
      </w:pPr>
      <w:r w:rsidRPr="00E9438E">
        <w:rPr>
          <w:rFonts w:ascii="Arial" w:hAnsi="Arial" w:cs="Arial"/>
          <w:sz w:val="24"/>
          <w:szCs w:val="24"/>
        </w:rPr>
        <w:t>R</w:t>
      </w:r>
      <w:r w:rsidR="00351B3A" w:rsidRPr="00E9438E">
        <w:rPr>
          <w:rFonts w:ascii="Arial" w:hAnsi="Arial" w:cs="Arial"/>
          <w:sz w:val="24"/>
          <w:szCs w:val="24"/>
        </w:rPr>
        <w:t>eiteramos</w:t>
      </w:r>
      <w:r w:rsidRPr="00E9438E">
        <w:rPr>
          <w:rFonts w:ascii="Arial" w:hAnsi="Arial" w:cs="Arial"/>
          <w:sz w:val="24"/>
          <w:szCs w:val="24"/>
        </w:rPr>
        <w:t xml:space="preserve"> igualmente</w:t>
      </w:r>
      <w:r w:rsidR="00351B3A" w:rsidRPr="00E9438E">
        <w:rPr>
          <w:rFonts w:ascii="Arial" w:hAnsi="Arial" w:cs="Arial"/>
          <w:sz w:val="24"/>
          <w:szCs w:val="24"/>
        </w:rPr>
        <w:t xml:space="preserve"> la urgencia de avanzar hacia la universalización del Tratado, condición indispensable para garantizar su eficacia y credibilidad. La plena aplicación del TCA está íntimamente ligada al cumplimiento del Objetivo 16 de la Agenda 2030, que nos llama a promover sociedades pacíficas, justas e inclusivas.</w:t>
      </w:r>
    </w:p>
    <w:p w14:paraId="70BF3790" w14:textId="77777777" w:rsidR="00351B3A" w:rsidRPr="00E9438E" w:rsidRDefault="00351B3A" w:rsidP="00351B3A">
      <w:pPr>
        <w:pStyle w:val="ListParagraph"/>
        <w:rPr>
          <w:rFonts w:ascii="Arial" w:hAnsi="Arial" w:cs="Arial"/>
          <w:sz w:val="24"/>
          <w:szCs w:val="24"/>
        </w:rPr>
      </w:pPr>
    </w:p>
    <w:p w14:paraId="46C207D5" w14:textId="23619A1D" w:rsidR="00351B3A" w:rsidRPr="00E9438E" w:rsidRDefault="00351B3A" w:rsidP="00351B3A">
      <w:pPr>
        <w:pStyle w:val="ListParagraph"/>
        <w:numPr>
          <w:ilvl w:val="0"/>
          <w:numId w:val="2"/>
        </w:numPr>
        <w:spacing w:after="0" w:line="240" w:lineRule="auto"/>
        <w:ind w:left="450" w:hanging="450"/>
        <w:jc w:val="both"/>
        <w:rPr>
          <w:rFonts w:ascii="Arial" w:hAnsi="Arial" w:cs="Arial"/>
          <w:sz w:val="24"/>
          <w:szCs w:val="24"/>
        </w:rPr>
      </w:pPr>
      <w:r w:rsidRPr="00E9438E">
        <w:rPr>
          <w:rFonts w:ascii="Arial" w:hAnsi="Arial" w:cs="Arial"/>
          <w:sz w:val="24"/>
          <w:szCs w:val="24"/>
        </w:rPr>
        <w:t>Con ese espíritu,</w:t>
      </w:r>
      <w:r w:rsidR="00D208B1">
        <w:rPr>
          <w:rFonts w:ascii="Arial" w:hAnsi="Arial" w:cs="Arial"/>
          <w:sz w:val="24"/>
          <w:szCs w:val="24"/>
        </w:rPr>
        <w:t xml:space="preserve"> y habiendo integrado comité de gestión del tratado en el último año,</w:t>
      </w:r>
      <w:r w:rsidRPr="00E9438E">
        <w:rPr>
          <w:rFonts w:ascii="Arial" w:hAnsi="Arial" w:cs="Arial"/>
          <w:sz w:val="24"/>
          <w:szCs w:val="24"/>
        </w:rPr>
        <w:t xml:space="preserve"> reafirmamos nuestro compromiso de seguir trabajando con todos los Estados Partes para que el Tratado sobre el Comercio de Armas cumpla su propósito: salvar vidas, consolidar la paz y promover un desarrollo sostenible para las generaciones presentes y futuras.</w:t>
      </w:r>
    </w:p>
    <w:p w14:paraId="2762077E" w14:textId="77777777" w:rsidR="00303E06" w:rsidRPr="00E9438E" w:rsidRDefault="00303E06" w:rsidP="00351B3A">
      <w:pPr>
        <w:rPr>
          <w:rFonts w:ascii="Arial" w:hAnsi="Arial" w:cs="Arial"/>
          <w:sz w:val="24"/>
          <w:szCs w:val="24"/>
          <w:lang w:val="es-ES"/>
        </w:rPr>
      </w:pPr>
    </w:p>
    <w:p w14:paraId="5541604A" w14:textId="6EBC0121" w:rsidR="004A7BF8" w:rsidRPr="00E9438E" w:rsidRDefault="00335C10" w:rsidP="00303E06">
      <w:pPr>
        <w:pStyle w:val="ListParagraph"/>
        <w:spacing w:after="0" w:line="240" w:lineRule="auto"/>
        <w:ind w:left="450"/>
        <w:jc w:val="both"/>
        <w:rPr>
          <w:rFonts w:ascii="Arial" w:eastAsia="Calibri" w:hAnsi="Arial" w:cs="Arial"/>
          <w:sz w:val="24"/>
          <w:szCs w:val="24"/>
        </w:rPr>
      </w:pPr>
      <w:r w:rsidRPr="00E9438E">
        <w:rPr>
          <w:rFonts w:ascii="Arial" w:hAnsi="Arial" w:cs="Arial"/>
          <w:sz w:val="24"/>
          <w:szCs w:val="24"/>
        </w:rPr>
        <w:t>G</w:t>
      </w:r>
      <w:r w:rsidR="00DA1454" w:rsidRPr="00E9438E">
        <w:rPr>
          <w:rFonts w:ascii="Arial" w:hAnsi="Arial" w:cs="Arial"/>
          <w:sz w:val="24"/>
          <w:szCs w:val="24"/>
        </w:rPr>
        <w:t xml:space="preserve">racias. </w:t>
      </w:r>
    </w:p>
    <w:sectPr w:rsidR="004A7BF8" w:rsidRPr="00E9438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158A8" w14:textId="77777777" w:rsidR="00DC227C" w:rsidRDefault="00DC227C" w:rsidP="0061046B">
      <w:pPr>
        <w:spacing w:after="0" w:line="240" w:lineRule="auto"/>
      </w:pPr>
      <w:r>
        <w:separator/>
      </w:r>
    </w:p>
  </w:endnote>
  <w:endnote w:type="continuationSeparator" w:id="0">
    <w:p w14:paraId="5DEECB1B" w14:textId="77777777" w:rsidR="00DC227C" w:rsidRDefault="00DC227C" w:rsidP="0061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695641"/>
      <w:docPartObj>
        <w:docPartGallery w:val="Page Numbers (Bottom of Page)"/>
        <w:docPartUnique/>
      </w:docPartObj>
    </w:sdtPr>
    <w:sdtEndPr/>
    <w:sdtContent>
      <w:p w14:paraId="26366163" w14:textId="28E4CA10" w:rsidR="00782CDD" w:rsidRDefault="00782CDD">
        <w:pPr>
          <w:pStyle w:val="Footer"/>
          <w:jc w:val="right"/>
        </w:pPr>
        <w:r>
          <w:fldChar w:fldCharType="begin"/>
        </w:r>
        <w:r>
          <w:instrText>PAGE   \* MERGEFORMAT</w:instrText>
        </w:r>
        <w:r>
          <w:fldChar w:fldCharType="separate"/>
        </w:r>
        <w:r>
          <w:rPr>
            <w:lang w:val="es-ES"/>
          </w:rPr>
          <w:t>2</w:t>
        </w:r>
        <w:r>
          <w:fldChar w:fldCharType="end"/>
        </w:r>
      </w:p>
    </w:sdtContent>
  </w:sdt>
  <w:p w14:paraId="32F54ABE" w14:textId="77777777" w:rsidR="00782CDD" w:rsidRDefault="0078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67EEE" w14:textId="77777777" w:rsidR="00DC227C" w:rsidRDefault="00DC227C" w:rsidP="0061046B">
      <w:pPr>
        <w:spacing w:after="0" w:line="240" w:lineRule="auto"/>
      </w:pPr>
      <w:r>
        <w:separator/>
      </w:r>
    </w:p>
  </w:footnote>
  <w:footnote w:type="continuationSeparator" w:id="0">
    <w:p w14:paraId="4F29E57A" w14:textId="77777777" w:rsidR="00DC227C" w:rsidRDefault="00DC227C" w:rsidP="0061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09B5" w14:textId="77777777" w:rsidR="0061046B" w:rsidRDefault="0061046B">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1551"/>
      <w:gridCol w:w="3501"/>
    </w:tblGrid>
    <w:tr w:rsidR="0061046B" w:rsidRPr="00B0501D" w14:paraId="1EF339F9" w14:textId="77777777" w:rsidTr="00DC227C">
      <w:tc>
        <w:tcPr>
          <w:tcW w:w="3510" w:type="dxa"/>
          <w:vAlign w:val="center"/>
        </w:tcPr>
        <w:p w14:paraId="70A825A4" w14:textId="77777777" w:rsidR="0061046B" w:rsidRPr="00F90FDA" w:rsidRDefault="0061046B" w:rsidP="00DC227C">
          <w:pPr>
            <w:jc w:val="center"/>
            <w:rPr>
              <w:rFonts w:ascii="Arial" w:hAnsi="Arial" w:cs="Arial"/>
              <w:b/>
              <w:sz w:val="18"/>
              <w:szCs w:val="18"/>
            </w:rPr>
          </w:pPr>
          <w:r w:rsidRPr="00F90FDA">
            <w:rPr>
              <w:rFonts w:ascii="Arial" w:hAnsi="Arial" w:cs="Arial"/>
              <w:b/>
              <w:sz w:val="18"/>
              <w:szCs w:val="18"/>
            </w:rPr>
            <w:t>Representación Permanente del Perú</w:t>
          </w:r>
        </w:p>
        <w:p w14:paraId="7DB8E9F4" w14:textId="77777777" w:rsidR="0061046B" w:rsidRPr="00D52222" w:rsidRDefault="0061046B" w:rsidP="00DC227C">
          <w:pPr>
            <w:jc w:val="center"/>
            <w:rPr>
              <w:rFonts w:ascii="Arial" w:hAnsi="Arial" w:cs="Arial"/>
              <w:sz w:val="18"/>
              <w:szCs w:val="18"/>
            </w:rPr>
          </w:pPr>
          <w:r w:rsidRPr="00F90FDA">
            <w:rPr>
              <w:rFonts w:ascii="Arial" w:hAnsi="Arial" w:cs="Arial"/>
              <w:b/>
              <w:sz w:val="18"/>
              <w:szCs w:val="18"/>
            </w:rPr>
            <w:t>Ginebra</w:t>
          </w:r>
        </w:p>
      </w:tc>
      <w:tc>
        <w:tcPr>
          <w:tcW w:w="1560" w:type="dxa"/>
        </w:tcPr>
        <w:p w14:paraId="39F42CB4" w14:textId="77777777" w:rsidR="0061046B" w:rsidRDefault="0061046B" w:rsidP="00DC227C">
          <w:pPr>
            <w:jc w:val="center"/>
            <w:rPr>
              <w:rFonts w:ascii="Arial" w:hAnsi="Arial" w:cs="Arial"/>
            </w:rPr>
          </w:pPr>
          <w:r>
            <w:rPr>
              <w:noProof/>
              <w:lang w:val="en-US"/>
            </w:rPr>
            <w:drawing>
              <wp:inline distT="0" distB="0" distL="0" distR="0" wp14:anchorId="601EB601" wp14:editId="15393642">
                <wp:extent cx="658495" cy="658495"/>
                <wp:effectExtent l="0" t="0" r="825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c>
        <w:tcPr>
          <w:tcW w:w="3574" w:type="dxa"/>
          <w:vAlign w:val="center"/>
        </w:tcPr>
        <w:p w14:paraId="6763C0FE" w14:textId="77777777" w:rsidR="0061046B" w:rsidRPr="00F90FDA" w:rsidRDefault="0061046B" w:rsidP="00DC227C">
          <w:pPr>
            <w:jc w:val="center"/>
            <w:rPr>
              <w:rFonts w:ascii="Arial" w:hAnsi="Arial" w:cs="Arial"/>
              <w:b/>
              <w:sz w:val="18"/>
              <w:szCs w:val="18"/>
              <w:lang w:val="en-US"/>
            </w:rPr>
          </w:pPr>
          <w:r w:rsidRPr="00F90FDA">
            <w:rPr>
              <w:rFonts w:ascii="Arial" w:hAnsi="Arial" w:cs="Arial"/>
              <w:b/>
              <w:sz w:val="18"/>
              <w:szCs w:val="18"/>
              <w:lang w:val="en-US"/>
            </w:rPr>
            <w:t>Permanent Mission of Peru</w:t>
          </w:r>
        </w:p>
        <w:p w14:paraId="78EFB4AD" w14:textId="77777777" w:rsidR="0061046B" w:rsidRPr="00D52222" w:rsidRDefault="0061046B" w:rsidP="00DC227C">
          <w:pPr>
            <w:jc w:val="center"/>
            <w:rPr>
              <w:rFonts w:ascii="Arial" w:hAnsi="Arial" w:cs="Arial"/>
              <w:lang w:val="en-US"/>
            </w:rPr>
          </w:pPr>
          <w:r w:rsidRPr="00F90FDA">
            <w:rPr>
              <w:rFonts w:ascii="Arial" w:hAnsi="Arial" w:cs="Arial"/>
              <w:b/>
              <w:sz w:val="18"/>
              <w:szCs w:val="18"/>
              <w:lang w:val="en-US"/>
            </w:rPr>
            <w:t>Geneva</w:t>
          </w:r>
        </w:p>
      </w:tc>
    </w:tr>
  </w:tbl>
  <w:p w14:paraId="52B442A0" w14:textId="77777777" w:rsidR="0061046B" w:rsidRPr="0061046B" w:rsidRDefault="0061046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06568"/>
    <w:multiLevelType w:val="hybridMultilevel"/>
    <w:tmpl w:val="016A9A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8AD0895"/>
    <w:multiLevelType w:val="hybridMultilevel"/>
    <w:tmpl w:val="33FE2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942973">
    <w:abstractNumId w:val="0"/>
  </w:num>
  <w:num w:numId="2" w16cid:durableId="10577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22"/>
    <w:rsid w:val="00004062"/>
    <w:rsid w:val="00004320"/>
    <w:rsid w:val="0001764F"/>
    <w:rsid w:val="00023420"/>
    <w:rsid w:val="000258D2"/>
    <w:rsid w:val="00030269"/>
    <w:rsid w:val="00033477"/>
    <w:rsid w:val="000373EF"/>
    <w:rsid w:val="000433A0"/>
    <w:rsid w:val="0004712A"/>
    <w:rsid w:val="00052930"/>
    <w:rsid w:val="000632B6"/>
    <w:rsid w:val="000651ED"/>
    <w:rsid w:val="00065E3D"/>
    <w:rsid w:val="00067CDB"/>
    <w:rsid w:val="00071637"/>
    <w:rsid w:val="00077D3C"/>
    <w:rsid w:val="00080C4A"/>
    <w:rsid w:val="00082E34"/>
    <w:rsid w:val="0008668C"/>
    <w:rsid w:val="000951F4"/>
    <w:rsid w:val="000A3BD7"/>
    <w:rsid w:val="000C012C"/>
    <w:rsid w:val="000D0158"/>
    <w:rsid w:val="000D292F"/>
    <w:rsid w:val="000E6BC2"/>
    <w:rsid w:val="000E7C8B"/>
    <w:rsid w:val="000E7EDD"/>
    <w:rsid w:val="0010618E"/>
    <w:rsid w:val="0011184D"/>
    <w:rsid w:val="001144CD"/>
    <w:rsid w:val="001171E9"/>
    <w:rsid w:val="001250CB"/>
    <w:rsid w:val="001251F9"/>
    <w:rsid w:val="00136D16"/>
    <w:rsid w:val="00143F22"/>
    <w:rsid w:val="001506FA"/>
    <w:rsid w:val="0015160A"/>
    <w:rsid w:val="00172DB1"/>
    <w:rsid w:val="0017568C"/>
    <w:rsid w:val="001762A7"/>
    <w:rsid w:val="001852CF"/>
    <w:rsid w:val="00193C04"/>
    <w:rsid w:val="00194B7E"/>
    <w:rsid w:val="001C1E97"/>
    <w:rsid w:val="001C67E4"/>
    <w:rsid w:val="001D72A7"/>
    <w:rsid w:val="001E0AF8"/>
    <w:rsid w:val="001E18A2"/>
    <w:rsid w:val="001F0DA7"/>
    <w:rsid w:val="002134A0"/>
    <w:rsid w:val="0021467D"/>
    <w:rsid w:val="002272A8"/>
    <w:rsid w:val="00235441"/>
    <w:rsid w:val="00240105"/>
    <w:rsid w:val="00253396"/>
    <w:rsid w:val="00260E74"/>
    <w:rsid w:val="00262E03"/>
    <w:rsid w:val="0027269E"/>
    <w:rsid w:val="00274CB2"/>
    <w:rsid w:val="00275255"/>
    <w:rsid w:val="002756A4"/>
    <w:rsid w:val="00276E30"/>
    <w:rsid w:val="002803C0"/>
    <w:rsid w:val="00282752"/>
    <w:rsid w:val="002834C2"/>
    <w:rsid w:val="00287A8B"/>
    <w:rsid w:val="0029344C"/>
    <w:rsid w:val="00294C2A"/>
    <w:rsid w:val="002A08FF"/>
    <w:rsid w:val="002B1895"/>
    <w:rsid w:val="002D7B6F"/>
    <w:rsid w:val="002E0D9D"/>
    <w:rsid w:val="002E2466"/>
    <w:rsid w:val="002E3313"/>
    <w:rsid w:val="002E395A"/>
    <w:rsid w:val="002E410F"/>
    <w:rsid w:val="002E6677"/>
    <w:rsid w:val="002F345A"/>
    <w:rsid w:val="002F64DF"/>
    <w:rsid w:val="00303E06"/>
    <w:rsid w:val="00307E1D"/>
    <w:rsid w:val="00332839"/>
    <w:rsid w:val="00335C10"/>
    <w:rsid w:val="00336F33"/>
    <w:rsid w:val="00340813"/>
    <w:rsid w:val="0034300C"/>
    <w:rsid w:val="00351B3A"/>
    <w:rsid w:val="003538B1"/>
    <w:rsid w:val="00355C98"/>
    <w:rsid w:val="003629BA"/>
    <w:rsid w:val="00370129"/>
    <w:rsid w:val="0037236D"/>
    <w:rsid w:val="00377B2F"/>
    <w:rsid w:val="00381904"/>
    <w:rsid w:val="00391B05"/>
    <w:rsid w:val="00396058"/>
    <w:rsid w:val="00397735"/>
    <w:rsid w:val="003A5091"/>
    <w:rsid w:val="003B0B67"/>
    <w:rsid w:val="003B556D"/>
    <w:rsid w:val="003B5DF5"/>
    <w:rsid w:val="003C59E2"/>
    <w:rsid w:val="003D4043"/>
    <w:rsid w:val="003D4D03"/>
    <w:rsid w:val="003D7B59"/>
    <w:rsid w:val="003E2914"/>
    <w:rsid w:val="003E4F33"/>
    <w:rsid w:val="003E6028"/>
    <w:rsid w:val="003E65B7"/>
    <w:rsid w:val="003F4F1A"/>
    <w:rsid w:val="003F5FB5"/>
    <w:rsid w:val="003F655A"/>
    <w:rsid w:val="00417783"/>
    <w:rsid w:val="00422EA6"/>
    <w:rsid w:val="00434439"/>
    <w:rsid w:val="004426CE"/>
    <w:rsid w:val="004458C5"/>
    <w:rsid w:val="00452300"/>
    <w:rsid w:val="00455453"/>
    <w:rsid w:val="00462714"/>
    <w:rsid w:val="00467F87"/>
    <w:rsid w:val="004754A3"/>
    <w:rsid w:val="00475CA0"/>
    <w:rsid w:val="00491DA0"/>
    <w:rsid w:val="0049493D"/>
    <w:rsid w:val="004A36B2"/>
    <w:rsid w:val="004A7BF8"/>
    <w:rsid w:val="004B694D"/>
    <w:rsid w:val="004B7CDC"/>
    <w:rsid w:val="004C5AC6"/>
    <w:rsid w:val="004C5D54"/>
    <w:rsid w:val="004D671A"/>
    <w:rsid w:val="004D7E4B"/>
    <w:rsid w:val="004E40FF"/>
    <w:rsid w:val="004F0B81"/>
    <w:rsid w:val="004F13EA"/>
    <w:rsid w:val="00503326"/>
    <w:rsid w:val="005074C4"/>
    <w:rsid w:val="00515243"/>
    <w:rsid w:val="005375A0"/>
    <w:rsid w:val="00561421"/>
    <w:rsid w:val="005669CA"/>
    <w:rsid w:val="00566E95"/>
    <w:rsid w:val="0057411D"/>
    <w:rsid w:val="00574BD9"/>
    <w:rsid w:val="00581B44"/>
    <w:rsid w:val="00586BA4"/>
    <w:rsid w:val="00591690"/>
    <w:rsid w:val="0059531E"/>
    <w:rsid w:val="005C0291"/>
    <w:rsid w:val="005C090D"/>
    <w:rsid w:val="005C7B02"/>
    <w:rsid w:val="005C7DDE"/>
    <w:rsid w:val="005D39FD"/>
    <w:rsid w:val="005E1F6E"/>
    <w:rsid w:val="005E2881"/>
    <w:rsid w:val="005F1FE5"/>
    <w:rsid w:val="006033F2"/>
    <w:rsid w:val="00604F4F"/>
    <w:rsid w:val="00605808"/>
    <w:rsid w:val="0061046B"/>
    <w:rsid w:val="006206B6"/>
    <w:rsid w:val="00622F79"/>
    <w:rsid w:val="00650C46"/>
    <w:rsid w:val="00686D7D"/>
    <w:rsid w:val="00690F74"/>
    <w:rsid w:val="00693044"/>
    <w:rsid w:val="00695AA0"/>
    <w:rsid w:val="006A2114"/>
    <w:rsid w:val="006A5F68"/>
    <w:rsid w:val="006B5349"/>
    <w:rsid w:val="006B5F42"/>
    <w:rsid w:val="006C391C"/>
    <w:rsid w:val="006E74A9"/>
    <w:rsid w:val="006E77A5"/>
    <w:rsid w:val="006F3308"/>
    <w:rsid w:val="006F511D"/>
    <w:rsid w:val="006F590A"/>
    <w:rsid w:val="007028DE"/>
    <w:rsid w:val="007038D2"/>
    <w:rsid w:val="00704494"/>
    <w:rsid w:val="007171E8"/>
    <w:rsid w:val="00723A09"/>
    <w:rsid w:val="00725C35"/>
    <w:rsid w:val="007325CF"/>
    <w:rsid w:val="007334B4"/>
    <w:rsid w:val="00742E45"/>
    <w:rsid w:val="00743093"/>
    <w:rsid w:val="007512C1"/>
    <w:rsid w:val="00764609"/>
    <w:rsid w:val="0078030F"/>
    <w:rsid w:val="00782BA7"/>
    <w:rsid w:val="00782CDD"/>
    <w:rsid w:val="00783F57"/>
    <w:rsid w:val="00786F22"/>
    <w:rsid w:val="0079558A"/>
    <w:rsid w:val="00795F6E"/>
    <w:rsid w:val="007A7BF7"/>
    <w:rsid w:val="007C00D7"/>
    <w:rsid w:val="007C2EF5"/>
    <w:rsid w:val="007C38EC"/>
    <w:rsid w:val="007F176B"/>
    <w:rsid w:val="007F4B7A"/>
    <w:rsid w:val="008045C2"/>
    <w:rsid w:val="00810FBC"/>
    <w:rsid w:val="00815513"/>
    <w:rsid w:val="00821389"/>
    <w:rsid w:val="0082239E"/>
    <w:rsid w:val="00830A19"/>
    <w:rsid w:val="00832FD3"/>
    <w:rsid w:val="008511E6"/>
    <w:rsid w:val="008671F1"/>
    <w:rsid w:val="00867EB2"/>
    <w:rsid w:val="00874E6A"/>
    <w:rsid w:val="00880D6B"/>
    <w:rsid w:val="00887A09"/>
    <w:rsid w:val="0089548A"/>
    <w:rsid w:val="008A1203"/>
    <w:rsid w:val="008A5723"/>
    <w:rsid w:val="008B428A"/>
    <w:rsid w:val="008B7174"/>
    <w:rsid w:val="008B7380"/>
    <w:rsid w:val="008C059D"/>
    <w:rsid w:val="008C07D0"/>
    <w:rsid w:val="008D3B9E"/>
    <w:rsid w:val="008E075B"/>
    <w:rsid w:val="008E51F6"/>
    <w:rsid w:val="008E610D"/>
    <w:rsid w:val="008E6D3F"/>
    <w:rsid w:val="008F1FFF"/>
    <w:rsid w:val="008F6B4A"/>
    <w:rsid w:val="009161D4"/>
    <w:rsid w:val="00954819"/>
    <w:rsid w:val="009638D1"/>
    <w:rsid w:val="0096540D"/>
    <w:rsid w:val="00973C8F"/>
    <w:rsid w:val="00977955"/>
    <w:rsid w:val="009947F2"/>
    <w:rsid w:val="0099560A"/>
    <w:rsid w:val="009A6CD5"/>
    <w:rsid w:val="009A7C94"/>
    <w:rsid w:val="009B0A2D"/>
    <w:rsid w:val="009B0E9D"/>
    <w:rsid w:val="009B3A65"/>
    <w:rsid w:val="009B53D0"/>
    <w:rsid w:val="009B6B91"/>
    <w:rsid w:val="009E6ABF"/>
    <w:rsid w:val="00A020FE"/>
    <w:rsid w:val="00A07278"/>
    <w:rsid w:val="00A15693"/>
    <w:rsid w:val="00A16547"/>
    <w:rsid w:val="00A2509A"/>
    <w:rsid w:val="00A3305A"/>
    <w:rsid w:val="00A33B37"/>
    <w:rsid w:val="00A3653B"/>
    <w:rsid w:val="00A42C95"/>
    <w:rsid w:val="00A52700"/>
    <w:rsid w:val="00A5501F"/>
    <w:rsid w:val="00A55C36"/>
    <w:rsid w:val="00A61137"/>
    <w:rsid w:val="00A629AE"/>
    <w:rsid w:val="00A66AFA"/>
    <w:rsid w:val="00A7154C"/>
    <w:rsid w:val="00A7597E"/>
    <w:rsid w:val="00A90895"/>
    <w:rsid w:val="00A90FB1"/>
    <w:rsid w:val="00A936D4"/>
    <w:rsid w:val="00A94BA5"/>
    <w:rsid w:val="00A9699A"/>
    <w:rsid w:val="00AA1249"/>
    <w:rsid w:val="00AA3E2A"/>
    <w:rsid w:val="00AB3DF6"/>
    <w:rsid w:val="00AC2F17"/>
    <w:rsid w:val="00AD1809"/>
    <w:rsid w:val="00AE391F"/>
    <w:rsid w:val="00AF2320"/>
    <w:rsid w:val="00AF25C4"/>
    <w:rsid w:val="00AF46C8"/>
    <w:rsid w:val="00B0501D"/>
    <w:rsid w:val="00B11A78"/>
    <w:rsid w:val="00B14F41"/>
    <w:rsid w:val="00B2026C"/>
    <w:rsid w:val="00B22234"/>
    <w:rsid w:val="00B324B9"/>
    <w:rsid w:val="00B40A3E"/>
    <w:rsid w:val="00B43826"/>
    <w:rsid w:val="00B44FF5"/>
    <w:rsid w:val="00B475A3"/>
    <w:rsid w:val="00B478D0"/>
    <w:rsid w:val="00B5046E"/>
    <w:rsid w:val="00B63A1A"/>
    <w:rsid w:val="00B6443D"/>
    <w:rsid w:val="00B70CAA"/>
    <w:rsid w:val="00B71437"/>
    <w:rsid w:val="00B73D9E"/>
    <w:rsid w:val="00B75265"/>
    <w:rsid w:val="00B82249"/>
    <w:rsid w:val="00B82CE1"/>
    <w:rsid w:val="00B94AA2"/>
    <w:rsid w:val="00BA6599"/>
    <w:rsid w:val="00BB7318"/>
    <w:rsid w:val="00BD5E80"/>
    <w:rsid w:val="00BE1610"/>
    <w:rsid w:val="00BF3DF3"/>
    <w:rsid w:val="00C1370E"/>
    <w:rsid w:val="00C156AA"/>
    <w:rsid w:val="00C15876"/>
    <w:rsid w:val="00C17614"/>
    <w:rsid w:val="00C27EFD"/>
    <w:rsid w:val="00C35497"/>
    <w:rsid w:val="00C37301"/>
    <w:rsid w:val="00C43BDB"/>
    <w:rsid w:val="00C5362F"/>
    <w:rsid w:val="00C61391"/>
    <w:rsid w:val="00C633AC"/>
    <w:rsid w:val="00C6723B"/>
    <w:rsid w:val="00C71B25"/>
    <w:rsid w:val="00C85823"/>
    <w:rsid w:val="00CA4E49"/>
    <w:rsid w:val="00CB7586"/>
    <w:rsid w:val="00CC468E"/>
    <w:rsid w:val="00CC51BA"/>
    <w:rsid w:val="00CD0D62"/>
    <w:rsid w:val="00CD1E7C"/>
    <w:rsid w:val="00CD252B"/>
    <w:rsid w:val="00CD4FD3"/>
    <w:rsid w:val="00CD7911"/>
    <w:rsid w:val="00CE0F6E"/>
    <w:rsid w:val="00CE450C"/>
    <w:rsid w:val="00CE7D67"/>
    <w:rsid w:val="00CF4DE9"/>
    <w:rsid w:val="00CF554A"/>
    <w:rsid w:val="00D01ACC"/>
    <w:rsid w:val="00D208B1"/>
    <w:rsid w:val="00D3116D"/>
    <w:rsid w:val="00D52222"/>
    <w:rsid w:val="00D54351"/>
    <w:rsid w:val="00D674BE"/>
    <w:rsid w:val="00D71B0C"/>
    <w:rsid w:val="00D71DE1"/>
    <w:rsid w:val="00D72558"/>
    <w:rsid w:val="00D7361D"/>
    <w:rsid w:val="00D75BFD"/>
    <w:rsid w:val="00D8245B"/>
    <w:rsid w:val="00D97710"/>
    <w:rsid w:val="00DA1454"/>
    <w:rsid w:val="00DA1656"/>
    <w:rsid w:val="00DA63A1"/>
    <w:rsid w:val="00DA7DF5"/>
    <w:rsid w:val="00DB16BE"/>
    <w:rsid w:val="00DB2A63"/>
    <w:rsid w:val="00DC227C"/>
    <w:rsid w:val="00DC5267"/>
    <w:rsid w:val="00DC6E15"/>
    <w:rsid w:val="00DC6F07"/>
    <w:rsid w:val="00DC7093"/>
    <w:rsid w:val="00DC7251"/>
    <w:rsid w:val="00DD2489"/>
    <w:rsid w:val="00DE4891"/>
    <w:rsid w:val="00DE74AC"/>
    <w:rsid w:val="00E0022F"/>
    <w:rsid w:val="00E00F62"/>
    <w:rsid w:val="00E13C93"/>
    <w:rsid w:val="00E15A41"/>
    <w:rsid w:val="00E2422B"/>
    <w:rsid w:val="00E25D93"/>
    <w:rsid w:val="00E31CD5"/>
    <w:rsid w:val="00E33DCD"/>
    <w:rsid w:val="00E46FFE"/>
    <w:rsid w:val="00E53F7E"/>
    <w:rsid w:val="00E5642C"/>
    <w:rsid w:val="00E609F3"/>
    <w:rsid w:val="00E67F03"/>
    <w:rsid w:val="00E8758C"/>
    <w:rsid w:val="00E91983"/>
    <w:rsid w:val="00E9438E"/>
    <w:rsid w:val="00EA2123"/>
    <w:rsid w:val="00EA413F"/>
    <w:rsid w:val="00EB6905"/>
    <w:rsid w:val="00EC0088"/>
    <w:rsid w:val="00EC2254"/>
    <w:rsid w:val="00EC79E3"/>
    <w:rsid w:val="00ED2728"/>
    <w:rsid w:val="00ED3573"/>
    <w:rsid w:val="00ED495D"/>
    <w:rsid w:val="00ED6CC6"/>
    <w:rsid w:val="00EE0C1A"/>
    <w:rsid w:val="00F00878"/>
    <w:rsid w:val="00F00B53"/>
    <w:rsid w:val="00F12CF5"/>
    <w:rsid w:val="00F16EE6"/>
    <w:rsid w:val="00F21F6D"/>
    <w:rsid w:val="00F221AE"/>
    <w:rsid w:val="00F25DB9"/>
    <w:rsid w:val="00F4196C"/>
    <w:rsid w:val="00F41D21"/>
    <w:rsid w:val="00F46698"/>
    <w:rsid w:val="00F469EB"/>
    <w:rsid w:val="00F54AF0"/>
    <w:rsid w:val="00F57F57"/>
    <w:rsid w:val="00F62600"/>
    <w:rsid w:val="00F71F1F"/>
    <w:rsid w:val="00F77248"/>
    <w:rsid w:val="00F90FDA"/>
    <w:rsid w:val="00F92996"/>
    <w:rsid w:val="00F92AFE"/>
    <w:rsid w:val="00F956EF"/>
    <w:rsid w:val="00FA1C29"/>
    <w:rsid w:val="00FA5636"/>
    <w:rsid w:val="00FB01F4"/>
    <w:rsid w:val="00FB03D7"/>
    <w:rsid w:val="00FB189D"/>
    <w:rsid w:val="00FB1B00"/>
    <w:rsid w:val="00FD3B1C"/>
    <w:rsid w:val="00FE3818"/>
    <w:rsid w:val="00FE3ECF"/>
    <w:rsid w:val="00FE40F5"/>
    <w:rsid w:val="00FE48A6"/>
    <w:rsid w:val="00FE66CC"/>
    <w:rsid w:val="00FE7C7C"/>
    <w:rsid w:val="00FF75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6E9A"/>
  <w15:docId w15:val="{BA15370B-B23D-8342-8FBA-E90A4B55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22"/>
    <w:rPr>
      <w:rFonts w:ascii="Tahoma" w:hAnsi="Tahoma" w:cs="Tahoma"/>
      <w:sz w:val="16"/>
      <w:szCs w:val="16"/>
    </w:rPr>
  </w:style>
  <w:style w:type="table" w:styleId="TableGrid">
    <w:name w:val="Table Grid"/>
    <w:basedOn w:val="TableNormal"/>
    <w:uiPriority w:val="59"/>
    <w:rsid w:val="00D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4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61046B"/>
  </w:style>
  <w:style w:type="paragraph" w:styleId="Footer">
    <w:name w:val="footer"/>
    <w:basedOn w:val="Normal"/>
    <w:link w:val="FooterChar"/>
    <w:uiPriority w:val="99"/>
    <w:unhideWhenUsed/>
    <w:rsid w:val="006104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61046B"/>
  </w:style>
  <w:style w:type="paragraph" w:customStyle="1" w:styleId="Standard">
    <w:name w:val="Standard"/>
    <w:rsid w:val="00C1587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PE" w:eastAsia="zh-CN" w:bidi="hi-IN"/>
    </w:rPr>
  </w:style>
  <w:style w:type="paragraph" w:styleId="ListParagraph">
    <w:name w:val="List Paragraph"/>
    <w:basedOn w:val="Normal"/>
    <w:uiPriority w:val="34"/>
    <w:qFormat/>
    <w:rsid w:val="00C15876"/>
    <w:pPr>
      <w:ind w:left="720"/>
      <w:contextualSpacing/>
    </w:pPr>
    <w:rPr>
      <w:rFonts w:ascii="Calibri" w:eastAsiaTheme="minorEastAsia" w:hAnsi="Calibri" w:cs="Times New Roman"/>
      <w:lang w:val="es-ES"/>
    </w:rPr>
  </w:style>
  <w:style w:type="paragraph" w:styleId="FootnoteText">
    <w:name w:val="footnote text"/>
    <w:basedOn w:val="Normal"/>
    <w:link w:val="FootnoteTextChar"/>
    <w:uiPriority w:val="99"/>
    <w:semiHidden/>
    <w:unhideWhenUsed/>
    <w:rsid w:val="00ED3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573"/>
    <w:rPr>
      <w:sz w:val="20"/>
      <w:szCs w:val="20"/>
    </w:rPr>
  </w:style>
  <w:style w:type="character" w:styleId="FootnoteReference">
    <w:name w:val="footnote reference"/>
    <w:basedOn w:val="DefaultParagraphFont"/>
    <w:uiPriority w:val="99"/>
    <w:semiHidden/>
    <w:unhideWhenUsed/>
    <w:rsid w:val="00ED3573"/>
    <w:rPr>
      <w:vertAlign w:val="superscript"/>
    </w:rPr>
  </w:style>
  <w:style w:type="character" w:styleId="Hyperlink">
    <w:name w:val="Hyperlink"/>
    <w:basedOn w:val="DefaultParagraphFont"/>
    <w:uiPriority w:val="99"/>
    <w:unhideWhenUsed/>
    <w:rsid w:val="00E609F3"/>
    <w:rPr>
      <w:color w:val="0000FF" w:themeColor="hyperlink"/>
      <w:u w:val="single"/>
    </w:rPr>
  </w:style>
  <w:style w:type="character" w:customStyle="1" w:styleId="UnresolvedMention1">
    <w:name w:val="Unresolved Mention1"/>
    <w:basedOn w:val="DefaultParagraphFont"/>
    <w:uiPriority w:val="99"/>
    <w:semiHidden/>
    <w:unhideWhenUsed/>
    <w:rsid w:val="00E609F3"/>
    <w:rPr>
      <w:color w:val="605E5C"/>
      <w:shd w:val="clear" w:color="auto" w:fill="E1DFDD"/>
    </w:rPr>
  </w:style>
  <w:style w:type="character" w:styleId="CommentReference">
    <w:name w:val="annotation reference"/>
    <w:basedOn w:val="DefaultParagraphFont"/>
    <w:uiPriority w:val="99"/>
    <w:semiHidden/>
    <w:unhideWhenUsed/>
    <w:rsid w:val="00C5362F"/>
    <w:rPr>
      <w:sz w:val="16"/>
      <w:szCs w:val="16"/>
    </w:rPr>
  </w:style>
  <w:style w:type="paragraph" w:styleId="CommentText">
    <w:name w:val="annotation text"/>
    <w:basedOn w:val="Normal"/>
    <w:link w:val="CommentTextChar"/>
    <w:uiPriority w:val="99"/>
    <w:semiHidden/>
    <w:unhideWhenUsed/>
    <w:rsid w:val="00C5362F"/>
    <w:pPr>
      <w:spacing w:line="240" w:lineRule="auto"/>
    </w:pPr>
    <w:rPr>
      <w:sz w:val="20"/>
      <w:szCs w:val="20"/>
    </w:rPr>
  </w:style>
  <w:style w:type="character" w:customStyle="1" w:styleId="CommentTextChar">
    <w:name w:val="Comment Text Char"/>
    <w:basedOn w:val="DefaultParagraphFont"/>
    <w:link w:val="CommentText"/>
    <w:uiPriority w:val="99"/>
    <w:semiHidden/>
    <w:rsid w:val="00C5362F"/>
    <w:rPr>
      <w:sz w:val="20"/>
      <w:szCs w:val="20"/>
    </w:rPr>
  </w:style>
  <w:style w:type="paragraph" w:styleId="CommentSubject">
    <w:name w:val="annotation subject"/>
    <w:basedOn w:val="CommentText"/>
    <w:next w:val="CommentText"/>
    <w:link w:val="CommentSubjectChar"/>
    <w:uiPriority w:val="99"/>
    <w:semiHidden/>
    <w:unhideWhenUsed/>
    <w:rsid w:val="00C5362F"/>
    <w:rPr>
      <w:b/>
      <w:bCs/>
    </w:rPr>
  </w:style>
  <w:style w:type="character" w:customStyle="1" w:styleId="CommentSubjectChar">
    <w:name w:val="Comment Subject Char"/>
    <w:basedOn w:val="CommentTextChar"/>
    <w:link w:val="CommentSubject"/>
    <w:uiPriority w:val="99"/>
    <w:semiHidden/>
    <w:rsid w:val="00C536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998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4ACC-4EE0-424D-8FBA-0B06FAAEDC5B}">
  <ds:schemaRefs>
    <ds:schemaRef ds:uri="http://schemas.openxmlformats.org/officeDocument/2006/bibliography"/>
  </ds:schemaRefs>
</ds:datastoreItem>
</file>

<file path=docMetadata/LabelInfo.xml><?xml version="1.0" encoding="utf-8"?>
<clbl:labelList xmlns:clbl="http://schemas.microsoft.com/office/2020/mipLabelMetadata">
  <clbl:label id="{933f4aa0-b17c-4de7-a499-3a43a91b2792}" enabled="0" method="" siteId="{933f4aa0-b17c-4de7-a499-3a43a91b279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G80JG5JMP</dc:creator>
  <cp:keywords/>
  <dc:description/>
  <cp:lastModifiedBy>Angel Valjean Horna Chicchon</cp:lastModifiedBy>
  <cp:revision>2</cp:revision>
  <cp:lastPrinted>2022-08-18T15:15:00Z</cp:lastPrinted>
  <dcterms:created xsi:type="dcterms:W3CDTF">2025-08-26T06:19:00Z</dcterms:created>
  <dcterms:modified xsi:type="dcterms:W3CDTF">2025-08-26T06:19:00Z</dcterms:modified>
</cp:coreProperties>
</file>