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AF22" w14:textId="6051DE6E" w:rsidR="002C65F8" w:rsidRPr="000D4F3C" w:rsidRDefault="002C65F8" w:rsidP="00F10A61">
      <w:pPr>
        <w:pStyle w:val="PlainText"/>
        <w:spacing w:after="120"/>
        <w:jc w:val="center"/>
        <w:rPr>
          <w:rFonts w:ascii="Times New Roman" w:hAnsi="Times New Roman" w:cs="Times New Roman"/>
          <w:sz w:val="28"/>
          <w:szCs w:val="28"/>
          <w:lang w:val="en-US"/>
        </w:rPr>
      </w:pPr>
      <w:bookmarkStart w:id="0" w:name="_Hlk206778283"/>
      <w:r w:rsidRPr="000D4F3C">
        <w:rPr>
          <w:rFonts w:ascii="Times New Roman" w:hAnsi="Times New Roman" w:cs="Times New Roman"/>
          <w:noProof/>
          <w:sz w:val="28"/>
          <w:szCs w:val="28"/>
          <w:lang w:val="en-US"/>
        </w:rPr>
        <w:drawing>
          <wp:inline distT="0" distB="0" distL="0" distR="0" wp14:anchorId="6E19B7BC" wp14:editId="6BAA8C73">
            <wp:extent cx="1188720" cy="11887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inline>
        </w:drawing>
      </w:r>
    </w:p>
    <w:p w14:paraId="5DB1B95D" w14:textId="599A5952" w:rsidR="003E0EA0" w:rsidRPr="000D4F3C" w:rsidRDefault="002C65F8" w:rsidP="00E20F83">
      <w:pPr>
        <w:pStyle w:val="PlainText"/>
        <w:spacing w:after="180"/>
        <w:jc w:val="center"/>
        <w:rPr>
          <w:rFonts w:ascii="Times New Roman" w:hAnsi="Times New Roman" w:cs="Times New Roman"/>
          <w:b/>
          <w:sz w:val="28"/>
          <w:szCs w:val="28"/>
          <w:lang w:val="en-US"/>
        </w:rPr>
      </w:pPr>
      <w:r w:rsidRPr="000D4F3C">
        <w:rPr>
          <w:rFonts w:ascii="Times New Roman" w:hAnsi="Times New Roman" w:cs="Times New Roman"/>
          <w:b/>
          <w:sz w:val="28"/>
          <w:szCs w:val="28"/>
          <w:lang w:val="en-US"/>
        </w:rPr>
        <w:t>STATEMENT BY THE PERMANENT MISSION OF</w:t>
      </w:r>
      <w:r w:rsidR="000D4F3C">
        <w:rPr>
          <w:rFonts w:ascii="Times New Roman" w:hAnsi="Times New Roman" w:cs="Times New Roman"/>
          <w:b/>
          <w:sz w:val="28"/>
          <w:szCs w:val="28"/>
          <w:lang w:val="en-US"/>
        </w:rPr>
        <w:t xml:space="preserve">                                          </w:t>
      </w:r>
      <w:r w:rsidRPr="000D4F3C">
        <w:rPr>
          <w:rFonts w:ascii="Times New Roman" w:hAnsi="Times New Roman" w:cs="Times New Roman"/>
          <w:b/>
          <w:sz w:val="28"/>
          <w:szCs w:val="28"/>
          <w:lang w:val="en-US"/>
        </w:rPr>
        <w:t>THE REPUBLIC OF TÜRKİYE</w:t>
      </w:r>
    </w:p>
    <w:p w14:paraId="09EDDF3D" w14:textId="0791C258" w:rsidR="002C65F8" w:rsidRPr="000D4F3C" w:rsidRDefault="000E05C4" w:rsidP="00E20F83">
      <w:pPr>
        <w:pStyle w:val="PlainText"/>
        <w:jc w:val="center"/>
        <w:rPr>
          <w:rFonts w:ascii="Times New Roman" w:hAnsi="Times New Roman" w:cs="Times New Roman"/>
          <w:b/>
          <w:sz w:val="28"/>
          <w:szCs w:val="28"/>
          <w:lang w:val="en-US"/>
        </w:rPr>
      </w:pPr>
      <w:r w:rsidRPr="000D4F3C">
        <w:rPr>
          <w:rFonts w:ascii="Times New Roman" w:hAnsi="Times New Roman" w:cs="Times New Roman"/>
          <w:b/>
          <w:sz w:val="28"/>
          <w:szCs w:val="28"/>
          <w:lang w:val="en-US"/>
        </w:rPr>
        <w:t>ARMS TRADE TREATY</w:t>
      </w:r>
    </w:p>
    <w:p w14:paraId="52049295" w14:textId="01E0A26C" w:rsidR="003E0EA0" w:rsidRPr="000D4F3C" w:rsidRDefault="003E0EA0" w:rsidP="00E20F83">
      <w:pPr>
        <w:pStyle w:val="PlainText"/>
        <w:spacing w:after="80"/>
        <w:jc w:val="center"/>
        <w:rPr>
          <w:rFonts w:ascii="Times New Roman" w:hAnsi="Times New Roman" w:cs="Times New Roman"/>
          <w:b/>
          <w:sz w:val="28"/>
          <w:szCs w:val="28"/>
          <w:lang w:val="en-US"/>
        </w:rPr>
      </w:pPr>
      <w:r w:rsidRPr="000D4F3C">
        <w:rPr>
          <w:rFonts w:ascii="Times New Roman" w:hAnsi="Times New Roman" w:cs="Times New Roman"/>
          <w:b/>
          <w:sz w:val="28"/>
          <w:szCs w:val="28"/>
          <w:lang w:val="en-US"/>
        </w:rPr>
        <w:t>1</w:t>
      </w:r>
      <w:r w:rsidR="002617E3">
        <w:rPr>
          <w:rFonts w:ascii="Times New Roman" w:hAnsi="Times New Roman" w:cs="Times New Roman"/>
          <w:b/>
          <w:sz w:val="28"/>
          <w:szCs w:val="28"/>
          <w:lang w:val="en-US"/>
        </w:rPr>
        <w:t>1</w:t>
      </w:r>
      <w:r w:rsidRPr="000D4F3C">
        <w:rPr>
          <w:rFonts w:ascii="Times New Roman" w:hAnsi="Times New Roman" w:cs="Times New Roman"/>
          <w:b/>
          <w:sz w:val="28"/>
          <w:szCs w:val="28"/>
          <w:vertAlign w:val="superscript"/>
          <w:lang w:val="en-US"/>
        </w:rPr>
        <w:t>TH</w:t>
      </w:r>
      <w:r w:rsidRPr="000D4F3C">
        <w:rPr>
          <w:rFonts w:ascii="Times New Roman" w:hAnsi="Times New Roman" w:cs="Times New Roman"/>
          <w:b/>
          <w:sz w:val="28"/>
          <w:szCs w:val="28"/>
          <w:lang w:val="en-US"/>
        </w:rPr>
        <w:t xml:space="preserve"> CONFERENCE OF STATE PARTIES</w:t>
      </w:r>
    </w:p>
    <w:p w14:paraId="0599E01C" w14:textId="0F42531C" w:rsidR="002C65F8" w:rsidRPr="000D4F3C" w:rsidRDefault="003E0EA0" w:rsidP="000D4F3C">
      <w:pPr>
        <w:pStyle w:val="PlainText"/>
        <w:spacing w:after="120"/>
        <w:jc w:val="center"/>
        <w:rPr>
          <w:rFonts w:ascii="Times New Roman" w:hAnsi="Times New Roman" w:cs="Times New Roman"/>
          <w:b/>
          <w:sz w:val="28"/>
          <w:szCs w:val="28"/>
          <w:lang w:val="en-US"/>
        </w:rPr>
      </w:pPr>
      <w:r w:rsidRPr="000D4F3C">
        <w:rPr>
          <w:rFonts w:ascii="Times New Roman" w:hAnsi="Times New Roman" w:cs="Times New Roman"/>
          <w:b/>
          <w:sz w:val="28"/>
          <w:szCs w:val="28"/>
          <w:lang w:val="en-US"/>
        </w:rPr>
        <w:t xml:space="preserve">Geneva, </w:t>
      </w:r>
      <w:r w:rsidR="002617E3">
        <w:rPr>
          <w:rFonts w:ascii="Times New Roman" w:hAnsi="Times New Roman" w:cs="Times New Roman"/>
          <w:b/>
          <w:sz w:val="28"/>
          <w:szCs w:val="28"/>
          <w:lang w:val="en-US"/>
        </w:rPr>
        <w:t>25</w:t>
      </w:r>
      <w:r w:rsidR="000E05C4" w:rsidRPr="000D4F3C">
        <w:rPr>
          <w:rFonts w:ascii="Times New Roman" w:hAnsi="Times New Roman" w:cs="Times New Roman"/>
          <w:b/>
          <w:sz w:val="28"/>
          <w:szCs w:val="28"/>
          <w:lang w:val="en-US"/>
        </w:rPr>
        <w:t>-2</w:t>
      </w:r>
      <w:r w:rsidR="002617E3">
        <w:rPr>
          <w:rFonts w:ascii="Times New Roman" w:hAnsi="Times New Roman" w:cs="Times New Roman"/>
          <w:b/>
          <w:sz w:val="28"/>
          <w:szCs w:val="28"/>
          <w:lang w:val="en-US"/>
        </w:rPr>
        <w:t>9</w:t>
      </w:r>
      <w:r w:rsidR="000E05C4" w:rsidRPr="000D4F3C">
        <w:rPr>
          <w:rFonts w:ascii="Times New Roman" w:hAnsi="Times New Roman" w:cs="Times New Roman"/>
          <w:b/>
          <w:sz w:val="28"/>
          <w:szCs w:val="28"/>
          <w:lang w:val="en-US"/>
        </w:rPr>
        <w:t xml:space="preserve"> August</w:t>
      </w:r>
      <w:r w:rsidR="002C65F8" w:rsidRPr="000D4F3C">
        <w:rPr>
          <w:rFonts w:ascii="Times New Roman" w:hAnsi="Times New Roman" w:cs="Times New Roman"/>
          <w:b/>
          <w:sz w:val="28"/>
          <w:szCs w:val="28"/>
          <w:lang w:val="en-US"/>
        </w:rPr>
        <w:t xml:space="preserve"> 202</w:t>
      </w:r>
      <w:r w:rsidR="002617E3">
        <w:rPr>
          <w:rFonts w:ascii="Times New Roman" w:hAnsi="Times New Roman" w:cs="Times New Roman"/>
          <w:b/>
          <w:sz w:val="28"/>
          <w:szCs w:val="28"/>
          <w:lang w:val="en-US"/>
        </w:rPr>
        <w:t>5</w:t>
      </w:r>
    </w:p>
    <w:p w14:paraId="7B374771" w14:textId="77777777" w:rsidR="002C65F8" w:rsidRPr="00F10A61" w:rsidRDefault="002C65F8" w:rsidP="000D4F3C">
      <w:pPr>
        <w:pStyle w:val="PlainText"/>
        <w:spacing w:after="120"/>
        <w:jc w:val="both"/>
        <w:rPr>
          <w:rFonts w:ascii="Times New Roman" w:hAnsi="Times New Roman" w:cs="Times New Roman"/>
          <w:sz w:val="12"/>
          <w:szCs w:val="12"/>
          <w:lang w:val="en-US"/>
        </w:rPr>
      </w:pPr>
    </w:p>
    <w:p w14:paraId="12BCBFE0" w14:textId="77777777" w:rsidR="002C65F8" w:rsidRPr="000D4F3C" w:rsidRDefault="002C65F8" w:rsidP="000D4F3C">
      <w:pPr>
        <w:pStyle w:val="PlainText"/>
        <w:spacing w:after="120"/>
        <w:jc w:val="right"/>
        <w:rPr>
          <w:rFonts w:ascii="Times New Roman" w:hAnsi="Times New Roman" w:cs="Times New Roman"/>
          <w:i/>
          <w:sz w:val="28"/>
          <w:szCs w:val="28"/>
          <w:u w:val="single"/>
          <w:lang w:val="en-US"/>
        </w:rPr>
      </w:pPr>
      <w:r w:rsidRPr="000D4F3C">
        <w:rPr>
          <w:rFonts w:ascii="Times New Roman" w:hAnsi="Times New Roman" w:cs="Times New Roman"/>
          <w:i/>
          <w:sz w:val="28"/>
          <w:szCs w:val="28"/>
          <w:u w:val="single"/>
          <w:lang w:val="en-US"/>
        </w:rPr>
        <w:t>CHECK AGAINST DELIVERY</w:t>
      </w:r>
    </w:p>
    <w:p w14:paraId="19A16621"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bookmarkStart w:id="1" w:name="_Hlk206592046"/>
      <w:bookmarkEnd w:id="0"/>
      <w:r w:rsidRPr="001C235C">
        <w:rPr>
          <w:rFonts w:ascii="Times New Roman" w:eastAsia="Calibri" w:hAnsi="Times New Roman" w:cs="Times New Roman"/>
          <w:sz w:val="28"/>
          <w:szCs w:val="28"/>
          <w:lang w:val="en-US" w:eastAsia="tr-TR"/>
        </w:rPr>
        <w:t>Thank you, Mr. President.</w:t>
      </w:r>
    </w:p>
    <w:p w14:paraId="5FD7C5E5"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As this is the first time we have taken the floor under your Presidency, allow me to extend our appreciation to you, Working Group Chairs, the facilitators, and the ATT Secretariat for their dedicated work throughout the preparations and for convening this Conference in pursuit of the Treaty’s mandate and objectives.</w:t>
      </w:r>
    </w:p>
    <w:p w14:paraId="73CFCE16"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GB" w:eastAsia="tr-TR"/>
        </w:rPr>
        <w:t>Since actively participating in the ATT negotiations and signing the Treaty in 2013, Türkiye has consistently engaged in its meetings and continues to uphold its guiding principles and goals. This reaffirms the significance we attribute to the Treaty.</w:t>
      </w:r>
    </w:p>
    <w:p w14:paraId="0622116A"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GB" w:eastAsia="tr-TR"/>
        </w:rPr>
        <w:t>As a staunch supporter of arms control and non-proliferation, Türkiye is a responsible member of all major export control regimes and rigorously implements its obligations within these regimes.</w:t>
      </w:r>
    </w:p>
    <w:p w14:paraId="6402C6E1"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Türkiye submits regular</w:t>
      </w:r>
      <w:r w:rsidRPr="001C235C">
        <w:rPr>
          <w:rFonts w:ascii="Times New Roman" w:eastAsia="Calibri" w:hAnsi="Times New Roman" w:cs="Times New Roman"/>
          <w:b/>
          <w:sz w:val="28"/>
          <w:szCs w:val="28"/>
          <w:lang w:val="en-US" w:eastAsia="tr-TR"/>
        </w:rPr>
        <w:t xml:space="preserve"> </w:t>
      </w:r>
      <w:r w:rsidRPr="001C235C">
        <w:rPr>
          <w:rFonts w:ascii="Times New Roman" w:eastAsia="Calibri" w:hAnsi="Times New Roman" w:cs="Times New Roman"/>
          <w:sz w:val="28"/>
          <w:szCs w:val="28"/>
          <w:lang w:val="en-US" w:eastAsia="tr-TR"/>
        </w:rPr>
        <w:t>reports on arms transfers to various international bodies, such as UNROCA, and maintains a robust national export control system reinforced by effective interagency coordination.</w:t>
      </w:r>
    </w:p>
    <w:p w14:paraId="5994887E"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Türkiye complies with various UN Security Council resolutions that establish targeted sanctions measures, such as arms embargoes, to prevent the direct or indirect supply, sale, or transfer of arms to sanctioned entities or individuals.</w:t>
      </w:r>
    </w:p>
    <w:p w14:paraId="3245330D"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 xml:space="preserve">Türkiye remains steadfast in its commitment to counterterrorism and actively supports international cooperation to prevent weapons from reaching terrorist groups. </w:t>
      </w:r>
    </w:p>
    <w:p w14:paraId="23C43511"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 xml:space="preserve">We attach particular importance to the serious threat posed by the diversion of conventional arms, especially small arms and light weapons, to unauthorized recipients, as this undermines peace, stability, and social welfare. </w:t>
      </w:r>
    </w:p>
    <w:p w14:paraId="43D44691" w14:textId="77777777" w:rsidR="001C235C" w:rsidRDefault="001C235C" w:rsidP="001C235C">
      <w:pPr>
        <w:spacing w:before="100" w:beforeAutospacing="1" w:after="240"/>
        <w:jc w:val="both"/>
        <w:rPr>
          <w:rFonts w:ascii="Times New Roman" w:eastAsia="Calibri" w:hAnsi="Times New Roman" w:cs="Times New Roman"/>
          <w:sz w:val="28"/>
          <w:szCs w:val="28"/>
          <w:lang w:val="en-US" w:eastAsia="tr-TR"/>
        </w:rPr>
      </w:pPr>
    </w:p>
    <w:p w14:paraId="3934A19F" w14:textId="16F4AE6D" w:rsidR="001C235C" w:rsidRPr="001C235C" w:rsidRDefault="001C235C" w:rsidP="001C235C">
      <w:pPr>
        <w:spacing w:before="100" w:beforeAutospacing="1" w:after="240"/>
        <w:jc w:val="both"/>
        <w:rPr>
          <w:rFonts w:ascii="Times New Roman" w:eastAsia="Calibri" w:hAnsi="Times New Roman" w:cs="Times New Roman"/>
          <w:sz w:val="28"/>
          <w:szCs w:val="28"/>
          <w:lang w:val="en-US" w:eastAsia="tr-TR"/>
        </w:rPr>
      </w:pPr>
      <w:bookmarkStart w:id="2" w:name="_GoBack"/>
      <w:bookmarkEnd w:id="2"/>
      <w:r w:rsidRPr="001C235C">
        <w:rPr>
          <w:rFonts w:ascii="Times New Roman" w:eastAsia="Calibri" w:hAnsi="Times New Roman" w:cs="Times New Roman"/>
          <w:sz w:val="28"/>
          <w:szCs w:val="28"/>
          <w:lang w:val="en-US" w:eastAsia="tr-TR"/>
        </w:rPr>
        <w:t xml:space="preserve">Our contribution extends to other international efforts to combat illicit arms trade, such as the UN </w:t>
      </w:r>
      <w:proofErr w:type="spellStart"/>
      <w:r w:rsidRPr="001C235C">
        <w:rPr>
          <w:rFonts w:ascii="Times New Roman" w:eastAsia="Calibri" w:hAnsi="Times New Roman" w:cs="Times New Roman"/>
          <w:sz w:val="28"/>
          <w:szCs w:val="28"/>
          <w:lang w:val="en-US" w:eastAsia="tr-TR"/>
        </w:rPr>
        <w:t>Programme</w:t>
      </w:r>
      <w:proofErr w:type="spellEnd"/>
      <w:r w:rsidRPr="001C235C">
        <w:rPr>
          <w:rFonts w:ascii="Times New Roman" w:eastAsia="Calibri" w:hAnsi="Times New Roman" w:cs="Times New Roman"/>
          <w:sz w:val="28"/>
          <w:szCs w:val="28"/>
          <w:lang w:val="en-US" w:eastAsia="tr-TR"/>
        </w:rPr>
        <w:t xml:space="preserve"> of Action on the illicit trade in small arms and light weapons and the International Tracing Instrument.</w:t>
      </w:r>
    </w:p>
    <w:bookmarkEnd w:id="1"/>
    <w:p w14:paraId="33291F70" w14:textId="77777777" w:rsidR="001C235C" w:rsidRPr="001C235C" w:rsidRDefault="001C235C" w:rsidP="001C235C">
      <w:pPr>
        <w:spacing w:before="100" w:beforeAutospacing="1" w:after="240"/>
        <w:jc w:val="both"/>
        <w:rPr>
          <w:rFonts w:ascii="Times New Roman" w:eastAsia="Calibri" w:hAnsi="Times New Roman" w:cs="Times New Roman"/>
          <w:sz w:val="28"/>
          <w:szCs w:val="28"/>
          <w:lang w:val="en-US" w:eastAsia="tr-TR"/>
        </w:rPr>
      </w:pPr>
      <w:r w:rsidRPr="001C235C">
        <w:rPr>
          <w:rFonts w:ascii="Times New Roman" w:eastAsia="Calibri" w:hAnsi="Times New Roman" w:cs="Times New Roman"/>
          <w:sz w:val="28"/>
          <w:szCs w:val="28"/>
          <w:lang w:val="en-US" w:eastAsia="tr-TR"/>
        </w:rPr>
        <w:t xml:space="preserve">Mr. President, </w:t>
      </w:r>
    </w:p>
    <w:p w14:paraId="4BA7DAE3" w14:textId="77777777" w:rsidR="001C235C" w:rsidRPr="001C235C" w:rsidRDefault="001C235C" w:rsidP="001C235C">
      <w:pPr>
        <w:spacing w:before="100" w:beforeAutospacing="1" w:after="240"/>
        <w:jc w:val="both"/>
        <w:rPr>
          <w:rFonts w:ascii="Times New Roman" w:eastAsia="Calibri" w:hAnsi="Times New Roman" w:cs="Times New Roman"/>
          <w:sz w:val="28"/>
          <w:szCs w:val="28"/>
          <w:lang w:val="en-US" w:eastAsia="tr-TR"/>
        </w:rPr>
      </w:pPr>
      <w:r w:rsidRPr="001C235C">
        <w:rPr>
          <w:rFonts w:ascii="Times New Roman" w:eastAsia="Calibri" w:hAnsi="Times New Roman" w:cs="Times New Roman"/>
          <w:sz w:val="28"/>
          <w:szCs w:val="28"/>
          <w:lang w:val="en-US" w:eastAsia="tr-TR"/>
        </w:rPr>
        <w:t xml:space="preserve">I should also refer to a particular issue that is of concern also regarding the implementation of the Arms Trade Treaty. </w:t>
      </w:r>
    </w:p>
    <w:p w14:paraId="01851015"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The recent decision by the Israeli authorities to expand military operations in Gaza represents a deeply concerning escalation. We condemn this development, which signals a grave deterioration of the humanitarian situation on the ground.</w:t>
      </w:r>
    </w:p>
    <w:p w14:paraId="68C6B265"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These continued attacks demonstrate the urgent need for the imposition of arms transfer restrictions. In this regard, Türkiye spearheaded an initiative at the United Nations, with the support of 52 countries, to halt arms transfers to Israel.</w:t>
      </w:r>
    </w:p>
    <w:p w14:paraId="29B6B272"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 xml:space="preserve">It is high time to uphold the founding principles upon which ATT was established. Full and effective implementation of the Treaty requires renewed efforts by all States Parties, including particularly for this case regarding Articles 6 and 7. </w:t>
      </w:r>
    </w:p>
    <w:p w14:paraId="60E897FA" w14:textId="77777777" w:rsidR="001C235C"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We therefore urge all States to fulfill their obligations under the Treaty and International Law, including by suspending arms export licenses and ceasing arms transfers that may contribute to violations.</w:t>
      </w:r>
    </w:p>
    <w:p w14:paraId="75A160C5" w14:textId="6F6BD5C4" w:rsidR="00FA24FB" w:rsidRPr="001C235C" w:rsidRDefault="001C235C" w:rsidP="001C235C">
      <w:pPr>
        <w:spacing w:before="100" w:beforeAutospacing="1" w:after="240"/>
        <w:jc w:val="both"/>
        <w:rPr>
          <w:rFonts w:ascii="Times New Roman" w:eastAsia="Calibri" w:hAnsi="Times New Roman" w:cs="Times New Roman"/>
          <w:sz w:val="24"/>
          <w:szCs w:val="24"/>
          <w:lang w:eastAsia="tr-TR"/>
        </w:rPr>
      </w:pPr>
      <w:r w:rsidRPr="001C235C">
        <w:rPr>
          <w:rFonts w:ascii="Times New Roman" w:eastAsia="Calibri" w:hAnsi="Times New Roman" w:cs="Times New Roman"/>
          <w:sz w:val="28"/>
          <w:szCs w:val="28"/>
          <w:lang w:val="en-US" w:eastAsia="tr-TR"/>
        </w:rPr>
        <w:t>I thank you.</w:t>
      </w:r>
    </w:p>
    <w:sectPr w:rsidR="00FA24FB" w:rsidRPr="001C235C" w:rsidSect="00622749">
      <w:footerReference w:type="default" r:id="rId9"/>
      <w:pgSz w:w="11906" w:h="16838"/>
      <w:pgMar w:top="1191" w:right="1077"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7677A" w14:textId="77777777" w:rsidR="00D74823" w:rsidRDefault="00D74823" w:rsidP="00D81ACE">
      <w:r>
        <w:separator/>
      </w:r>
    </w:p>
  </w:endnote>
  <w:endnote w:type="continuationSeparator" w:id="0">
    <w:p w14:paraId="10CC816B" w14:textId="77777777" w:rsidR="00D74823" w:rsidRDefault="00D74823" w:rsidP="00D8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066125"/>
      <w:docPartObj>
        <w:docPartGallery w:val="Page Numbers (Bottom of Page)"/>
        <w:docPartUnique/>
      </w:docPartObj>
    </w:sdtPr>
    <w:sdtEndPr>
      <w:rPr>
        <w:rFonts w:ascii="Times New Roman" w:hAnsi="Times New Roman" w:cs="Times New Roman"/>
        <w:noProof/>
        <w:sz w:val="24"/>
        <w:szCs w:val="24"/>
      </w:rPr>
    </w:sdtEndPr>
    <w:sdtContent>
      <w:p w14:paraId="64F4D23B" w14:textId="5C1F96FD" w:rsidR="00201104" w:rsidRDefault="00201104">
        <w:pPr>
          <w:pStyle w:val="Footer"/>
          <w:jc w:val="center"/>
        </w:pPr>
        <w:r w:rsidRPr="00FB0D51">
          <w:rPr>
            <w:rFonts w:ascii="Times New Roman" w:hAnsi="Times New Roman" w:cs="Times New Roman"/>
            <w:sz w:val="24"/>
            <w:szCs w:val="24"/>
          </w:rPr>
          <w:fldChar w:fldCharType="begin"/>
        </w:r>
        <w:r w:rsidRPr="00FB0D51">
          <w:rPr>
            <w:rFonts w:ascii="Times New Roman" w:hAnsi="Times New Roman" w:cs="Times New Roman"/>
            <w:sz w:val="24"/>
            <w:szCs w:val="24"/>
          </w:rPr>
          <w:instrText xml:space="preserve"> PAGE   \* MERGEFORMAT </w:instrText>
        </w:r>
        <w:r w:rsidRPr="00FB0D51">
          <w:rPr>
            <w:rFonts w:ascii="Times New Roman" w:hAnsi="Times New Roman" w:cs="Times New Roman"/>
            <w:sz w:val="24"/>
            <w:szCs w:val="24"/>
          </w:rPr>
          <w:fldChar w:fldCharType="separate"/>
        </w:r>
        <w:r w:rsidRPr="00FB0D51">
          <w:rPr>
            <w:rFonts w:ascii="Times New Roman" w:hAnsi="Times New Roman" w:cs="Times New Roman"/>
            <w:noProof/>
            <w:sz w:val="24"/>
            <w:szCs w:val="24"/>
          </w:rPr>
          <w:t>2</w:t>
        </w:r>
        <w:r w:rsidRPr="00FB0D51">
          <w:rPr>
            <w:rFonts w:ascii="Times New Roman" w:hAnsi="Times New Roman" w:cs="Times New Roman"/>
            <w:noProof/>
            <w:sz w:val="24"/>
            <w:szCs w:val="24"/>
          </w:rPr>
          <w:fldChar w:fldCharType="end"/>
        </w:r>
      </w:p>
    </w:sdtContent>
  </w:sdt>
  <w:p w14:paraId="2DEBDD11" w14:textId="77777777" w:rsidR="0083574D" w:rsidRDefault="00835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830B" w14:textId="77777777" w:rsidR="00D74823" w:rsidRDefault="00D74823" w:rsidP="00D81ACE">
      <w:r>
        <w:separator/>
      </w:r>
    </w:p>
  </w:footnote>
  <w:footnote w:type="continuationSeparator" w:id="0">
    <w:p w14:paraId="16DFAFA5" w14:textId="77777777" w:rsidR="00D74823" w:rsidRDefault="00D74823" w:rsidP="00D81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A8D"/>
    <w:multiLevelType w:val="hybridMultilevel"/>
    <w:tmpl w:val="5C7EE306"/>
    <w:lvl w:ilvl="0" w:tplc="3DDA5A72">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7E5E9C"/>
    <w:multiLevelType w:val="hybridMultilevel"/>
    <w:tmpl w:val="CAEEB798"/>
    <w:lvl w:ilvl="0" w:tplc="7902CAE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C624C"/>
    <w:multiLevelType w:val="hybridMultilevel"/>
    <w:tmpl w:val="B3BA8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9E4807"/>
    <w:multiLevelType w:val="hybridMultilevel"/>
    <w:tmpl w:val="0B984830"/>
    <w:lvl w:ilvl="0" w:tplc="587ADD4A">
      <w:start w:val="1"/>
      <w:numFmt w:val="decimal"/>
      <w:lvlText w:val="%1."/>
      <w:lvlJc w:val="left"/>
      <w:pPr>
        <w:ind w:left="570" w:hanging="570"/>
      </w:pPr>
      <w:rPr>
        <w:rFonts w:hint="default"/>
        <w:b w:val="0"/>
        <w:bCs w:val="0"/>
        <w:color w:val="auto"/>
      </w:rPr>
    </w:lvl>
    <w:lvl w:ilvl="1" w:tplc="B4942AE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NzawMDE0NzY2tTBV0lEKTi0uzszPAymwqAUAeGpk3SwAAAA="/>
  </w:docVars>
  <w:rsids>
    <w:rsidRoot w:val="002779D4"/>
    <w:rsid w:val="0000153C"/>
    <w:rsid w:val="000026AE"/>
    <w:rsid w:val="00005C29"/>
    <w:rsid w:val="00012256"/>
    <w:rsid w:val="00013FB3"/>
    <w:rsid w:val="00013FDA"/>
    <w:rsid w:val="00015C04"/>
    <w:rsid w:val="00020FD1"/>
    <w:rsid w:val="000223B0"/>
    <w:rsid w:val="00027C26"/>
    <w:rsid w:val="00034326"/>
    <w:rsid w:val="000358BA"/>
    <w:rsid w:val="00036773"/>
    <w:rsid w:val="00040D72"/>
    <w:rsid w:val="000438A7"/>
    <w:rsid w:val="00044022"/>
    <w:rsid w:val="00046DEE"/>
    <w:rsid w:val="00047348"/>
    <w:rsid w:val="00053D59"/>
    <w:rsid w:val="00055C37"/>
    <w:rsid w:val="00057B8D"/>
    <w:rsid w:val="00066864"/>
    <w:rsid w:val="00067FA1"/>
    <w:rsid w:val="0007076C"/>
    <w:rsid w:val="000726B8"/>
    <w:rsid w:val="00072D83"/>
    <w:rsid w:val="00073A14"/>
    <w:rsid w:val="00073DB4"/>
    <w:rsid w:val="00074BFA"/>
    <w:rsid w:val="00074FC7"/>
    <w:rsid w:val="0007726F"/>
    <w:rsid w:val="00083584"/>
    <w:rsid w:val="000850F8"/>
    <w:rsid w:val="00086B91"/>
    <w:rsid w:val="00090659"/>
    <w:rsid w:val="000917AA"/>
    <w:rsid w:val="00091D52"/>
    <w:rsid w:val="00094D29"/>
    <w:rsid w:val="000A2885"/>
    <w:rsid w:val="000A30D3"/>
    <w:rsid w:val="000A35C5"/>
    <w:rsid w:val="000A4943"/>
    <w:rsid w:val="000A49BE"/>
    <w:rsid w:val="000A55CC"/>
    <w:rsid w:val="000A5CCC"/>
    <w:rsid w:val="000B0C65"/>
    <w:rsid w:val="000B1C13"/>
    <w:rsid w:val="000B5BDD"/>
    <w:rsid w:val="000B5EDB"/>
    <w:rsid w:val="000C1D1E"/>
    <w:rsid w:val="000C262C"/>
    <w:rsid w:val="000C3216"/>
    <w:rsid w:val="000C4489"/>
    <w:rsid w:val="000C6150"/>
    <w:rsid w:val="000D05D0"/>
    <w:rsid w:val="000D2561"/>
    <w:rsid w:val="000D2941"/>
    <w:rsid w:val="000D4F3C"/>
    <w:rsid w:val="000E05C4"/>
    <w:rsid w:val="000E07AD"/>
    <w:rsid w:val="000E0DEA"/>
    <w:rsid w:val="000E0F8D"/>
    <w:rsid w:val="000E3006"/>
    <w:rsid w:val="000E3F85"/>
    <w:rsid w:val="000E769A"/>
    <w:rsid w:val="000F0199"/>
    <w:rsid w:val="000F1106"/>
    <w:rsid w:val="000F1946"/>
    <w:rsid w:val="000F1FC3"/>
    <w:rsid w:val="000F2BD0"/>
    <w:rsid w:val="000F33F1"/>
    <w:rsid w:val="000F4F2F"/>
    <w:rsid w:val="000F6837"/>
    <w:rsid w:val="001030AE"/>
    <w:rsid w:val="00105962"/>
    <w:rsid w:val="001068E0"/>
    <w:rsid w:val="001123B8"/>
    <w:rsid w:val="0011655D"/>
    <w:rsid w:val="00116D2C"/>
    <w:rsid w:val="00116F73"/>
    <w:rsid w:val="00122DDF"/>
    <w:rsid w:val="001236D9"/>
    <w:rsid w:val="0012387B"/>
    <w:rsid w:val="0012706B"/>
    <w:rsid w:val="00127DB1"/>
    <w:rsid w:val="00130FE4"/>
    <w:rsid w:val="00135892"/>
    <w:rsid w:val="00136F20"/>
    <w:rsid w:val="00142624"/>
    <w:rsid w:val="001459EE"/>
    <w:rsid w:val="00152366"/>
    <w:rsid w:val="00156183"/>
    <w:rsid w:val="00163869"/>
    <w:rsid w:val="00165820"/>
    <w:rsid w:val="001714D0"/>
    <w:rsid w:val="00176928"/>
    <w:rsid w:val="00180A57"/>
    <w:rsid w:val="00183786"/>
    <w:rsid w:val="00183E3B"/>
    <w:rsid w:val="00184145"/>
    <w:rsid w:val="001873B1"/>
    <w:rsid w:val="001A31B7"/>
    <w:rsid w:val="001A5E37"/>
    <w:rsid w:val="001B0624"/>
    <w:rsid w:val="001B17B4"/>
    <w:rsid w:val="001B30F9"/>
    <w:rsid w:val="001B448F"/>
    <w:rsid w:val="001B6872"/>
    <w:rsid w:val="001C235C"/>
    <w:rsid w:val="001C5DD6"/>
    <w:rsid w:val="001D0A45"/>
    <w:rsid w:val="001D1F2B"/>
    <w:rsid w:val="001D29C7"/>
    <w:rsid w:val="001D73CE"/>
    <w:rsid w:val="001E02F4"/>
    <w:rsid w:val="001E223E"/>
    <w:rsid w:val="001E2F26"/>
    <w:rsid w:val="001E4558"/>
    <w:rsid w:val="001E48B4"/>
    <w:rsid w:val="001E671A"/>
    <w:rsid w:val="001F0A37"/>
    <w:rsid w:val="001F139D"/>
    <w:rsid w:val="001F234D"/>
    <w:rsid w:val="001F44BD"/>
    <w:rsid w:val="001F46F9"/>
    <w:rsid w:val="001F4ADC"/>
    <w:rsid w:val="001F75A9"/>
    <w:rsid w:val="00200C95"/>
    <w:rsid w:val="00200E20"/>
    <w:rsid w:val="00201104"/>
    <w:rsid w:val="0020423A"/>
    <w:rsid w:val="0020512F"/>
    <w:rsid w:val="00205214"/>
    <w:rsid w:val="002079F5"/>
    <w:rsid w:val="00214A33"/>
    <w:rsid w:val="00215202"/>
    <w:rsid w:val="002222C8"/>
    <w:rsid w:val="00222CF7"/>
    <w:rsid w:val="0022356B"/>
    <w:rsid w:val="002236CD"/>
    <w:rsid w:val="002245DB"/>
    <w:rsid w:val="00226315"/>
    <w:rsid w:val="002300FC"/>
    <w:rsid w:val="00231278"/>
    <w:rsid w:val="002461C3"/>
    <w:rsid w:val="00246B9C"/>
    <w:rsid w:val="00251105"/>
    <w:rsid w:val="00252E2F"/>
    <w:rsid w:val="002547F8"/>
    <w:rsid w:val="00254B48"/>
    <w:rsid w:val="002611F3"/>
    <w:rsid w:val="0026120E"/>
    <w:rsid w:val="002617E3"/>
    <w:rsid w:val="002622C4"/>
    <w:rsid w:val="002627BE"/>
    <w:rsid w:val="00262F98"/>
    <w:rsid w:val="0026442C"/>
    <w:rsid w:val="002674B7"/>
    <w:rsid w:val="00270F58"/>
    <w:rsid w:val="00273E3F"/>
    <w:rsid w:val="002762D5"/>
    <w:rsid w:val="002779D4"/>
    <w:rsid w:val="00281B88"/>
    <w:rsid w:val="00281FBA"/>
    <w:rsid w:val="00291331"/>
    <w:rsid w:val="00292BE0"/>
    <w:rsid w:val="0029472A"/>
    <w:rsid w:val="002A0707"/>
    <w:rsid w:val="002A0C9B"/>
    <w:rsid w:val="002A6CE4"/>
    <w:rsid w:val="002B0E97"/>
    <w:rsid w:val="002B620C"/>
    <w:rsid w:val="002B69F9"/>
    <w:rsid w:val="002C11A9"/>
    <w:rsid w:val="002C15F7"/>
    <w:rsid w:val="002C3674"/>
    <w:rsid w:val="002C36C7"/>
    <w:rsid w:val="002C57F8"/>
    <w:rsid w:val="002C65F8"/>
    <w:rsid w:val="002D4381"/>
    <w:rsid w:val="002D4ED2"/>
    <w:rsid w:val="002D7405"/>
    <w:rsid w:val="002E0282"/>
    <w:rsid w:val="002E16D5"/>
    <w:rsid w:val="002E6644"/>
    <w:rsid w:val="002E78F6"/>
    <w:rsid w:val="002F2D5F"/>
    <w:rsid w:val="002F441E"/>
    <w:rsid w:val="00311275"/>
    <w:rsid w:val="00316A76"/>
    <w:rsid w:val="003176F0"/>
    <w:rsid w:val="00320031"/>
    <w:rsid w:val="00321BD3"/>
    <w:rsid w:val="0032246A"/>
    <w:rsid w:val="003228F6"/>
    <w:rsid w:val="0032724F"/>
    <w:rsid w:val="00334324"/>
    <w:rsid w:val="00334F02"/>
    <w:rsid w:val="00335C0B"/>
    <w:rsid w:val="00336E79"/>
    <w:rsid w:val="00341EF2"/>
    <w:rsid w:val="0034797D"/>
    <w:rsid w:val="00350926"/>
    <w:rsid w:val="00350AE8"/>
    <w:rsid w:val="00351F14"/>
    <w:rsid w:val="00352541"/>
    <w:rsid w:val="003541AC"/>
    <w:rsid w:val="00354AF1"/>
    <w:rsid w:val="003608E4"/>
    <w:rsid w:val="00361687"/>
    <w:rsid w:val="00363791"/>
    <w:rsid w:val="003637BB"/>
    <w:rsid w:val="0036381E"/>
    <w:rsid w:val="003665C2"/>
    <w:rsid w:val="00367A64"/>
    <w:rsid w:val="00371F5A"/>
    <w:rsid w:val="00372DBB"/>
    <w:rsid w:val="00373731"/>
    <w:rsid w:val="00376043"/>
    <w:rsid w:val="0038045A"/>
    <w:rsid w:val="00380F58"/>
    <w:rsid w:val="003861CA"/>
    <w:rsid w:val="003868DE"/>
    <w:rsid w:val="0038749B"/>
    <w:rsid w:val="00391316"/>
    <w:rsid w:val="00392218"/>
    <w:rsid w:val="003959AE"/>
    <w:rsid w:val="003A095C"/>
    <w:rsid w:val="003A0EE7"/>
    <w:rsid w:val="003A1130"/>
    <w:rsid w:val="003A377F"/>
    <w:rsid w:val="003A6C03"/>
    <w:rsid w:val="003A7F6D"/>
    <w:rsid w:val="003B44AC"/>
    <w:rsid w:val="003B57B5"/>
    <w:rsid w:val="003B6C4D"/>
    <w:rsid w:val="003B733F"/>
    <w:rsid w:val="003C14C5"/>
    <w:rsid w:val="003C1BEB"/>
    <w:rsid w:val="003C2653"/>
    <w:rsid w:val="003C457D"/>
    <w:rsid w:val="003C5DC8"/>
    <w:rsid w:val="003D212D"/>
    <w:rsid w:val="003D3A74"/>
    <w:rsid w:val="003D3C35"/>
    <w:rsid w:val="003D5261"/>
    <w:rsid w:val="003D55E6"/>
    <w:rsid w:val="003D5C7B"/>
    <w:rsid w:val="003E0285"/>
    <w:rsid w:val="003E0EA0"/>
    <w:rsid w:val="003E286B"/>
    <w:rsid w:val="003E2ECE"/>
    <w:rsid w:val="003E3C9F"/>
    <w:rsid w:val="003E49A0"/>
    <w:rsid w:val="003E52CB"/>
    <w:rsid w:val="003E6CBD"/>
    <w:rsid w:val="003E7E98"/>
    <w:rsid w:val="003F1F97"/>
    <w:rsid w:val="00400748"/>
    <w:rsid w:val="00400BD0"/>
    <w:rsid w:val="00402BFF"/>
    <w:rsid w:val="00404CB5"/>
    <w:rsid w:val="00405318"/>
    <w:rsid w:val="00413FC4"/>
    <w:rsid w:val="00414949"/>
    <w:rsid w:val="00414D8B"/>
    <w:rsid w:val="00415E98"/>
    <w:rsid w:val="00417951"/>
    <w:rsid w:val="00421213"/>
    <w:rsid w:val="004220E3"/>
    <w:rsid w:val="00422A5B"/>
    <w:rsid w:val="004244BB"/>
    <w:rsid w:val="00424845"/>
    <w:rsid w:val="00425CC7"/>
    <w:rsid w:val="004330C7"/>
    <w:rsid w:val="00433DC6"/>
    <w:rsid w:val="00436EFD"/>
    <w:rsid w:val="00437A16"/>
    <w:rsid w:val="00437BD0"/>
    <w:rsid w:val="00444734"/>
    <w:rsid w:val="004451C5"/>
    <w:rsid w:val="00447856"/>
    <w:rsid w:val="00450C5A"/>
    <w:rsid w:val="004527D6"/>
    <w:rsid w:val="00453075"/>
    <w:rsid w:val="00456EB4"/>
    <w:rsid w:val="00457093"/>
    <w:rsid w:val="00457985"/>
    <w:rsid w:val="004756C3"/>
    <w:rsid w:val="00475F7E"/>
    <w:rsid w:val="00477B87"/>
    <w:rsid w:val="00484E55"/>
    <w:rsid w:val="004850B3"/>
    <w:rsid w:val="0048528E"/>
    <w:rsid w:val="00485B5D"/>
    <w:rsid w:val="00486248"/>
    <w:rsid w:val="00486DD0"/>
    <w:rsid w:val="00487078"/>
    <w:rsid w:val="004874F7"/>
    <w:rsid w:val="00491227"/>
    <w:rsid w:val="0049134B"/>
    <w:rsid w:val="00492E78"/>
    <w:rsid w:val="00494267"/>
    <w:rsid w:val="004A0643"/>
    <w:rsid w:val="004B013A"/>
    <w:rsid w:val="004B07A5"/>
    <w:rsid w:val="004B1343"/>
    <w:rsid w:val="004B325E"/>
    <w:rsid w:val="004B4B18"/>
    <w:rsid w:val="004B5D53"/>
    <w:rsid w:val="004C16F9"/>
    <w:rsid w:val="004C5DDD"/>
    <w:rsid w:val="004C7601"/>
    <w:rsid w:val="004D02E4"/>
    <w:rsid w:val="004D2AEB"/>
    <w:rsid w:val="004D3854"/>
    <w:rsid w:val="004D6E59"/>
    <w:rsid w:val="004D6E6F"/>
    <w:rsid w:val="004D735A"/>
    <w:rsid w:val="004E0C62"/>
    <w:rsid w:val="004E1438"/>
    <w:rsid w:val="004E56F5"/>
    <w:rsid w:val="004E5F09"/>
    <w:rsid w:val="004E67B2"/>
    <w:rsid w:val="004F0D0F"/>
    <w:rsid w:val="004F5094"/>
    <w:rsid w:val="00500DF7"/>
    <w:rsid w:val="00501157"/>
    <w:rsid w:val="00503F4A"/>
    <w:rsid w:val="00511377"/>
    <w:rsid w:val="00515278"/>
    <w:rsid w:val="005167BA"/>
    <w:rsid w:val="00520919"/>
    <w:rsid w:val="00523925"/>
    <w:rsid w:val="005247BC"/>
    <w:rsid w:val="00531C8C"/>
    <w:rsid w:val="005322CC"/>
    <w:rsid w:val="00532CEA"/>
    <w:rsid w:val="00536208"/>
    <w:rsid w:val="00542603"/>
    <w:rsid w:val="005459C1"/>
    <w:rsid w:val="005465AD"/>
    <w:rsid w:val="00552543"/>
    <w:rsid w:val="00553584"/>
    <w:rsid w:val="005541A7"/>
    <w:rsid w:val="00554369"/>
    <w:rsid w:val="005543EE"/>
    <w:rsid w:val="00554E41"/>
    <w:rsid w:val="0056034C"/>
    <w:rsid w:val="005605B8"/>
    <w:rsid w:val="00561076"/>
    <w:rsid w:val="00561FC6"/>
    <w:rsid w:val="00562D21"/>
    <w:rsid w:val="00567F1B"/>
    <w:rsid w:val="00572569"/>
    <w:rsid w:val="00573B63"/>
    <w:rsid w:val="00576D58"/>
    <w:rsid w:val="00581951"/>
    <w:rsid w:val="005839A5"/>
    <w:rsid w:val="005860B6"/>
    <w:rsid w:val="005917C0"/>
    <w:rsid w:val="0059733C"/>
    <w:rsid w:val="005979A6"/>
    <w:rsid w:val="005979E9"/>
    <w:rsid w:val="005A335B"/>
    <w:rsid w:val="005A3523"/>
    <w:rsid w:val="005A5777"/>
    <w:rsid w:val="005A7999"/>
    <w:rsid w:val="005B1CF6"/>
    <w:rsid w:val="005B51DC"/>
    <w:rsid w:val="005C018A"/>
    <w:rsid w:val="005C3122"/>
    <w:rsid w:val="005C6A57"/>
    <w:rsid w:val="005D6944"/>
    <w:rsid w:val="005D6D45"/>
    <w:rsid w:val="005E4F66"/>
    <w:rsid w:val="005E66D5"/>
    <w:rsid w:val="005E7FDF"/>
    <w:rsid w:val="005F0600"/>
    <w:rsid w:val="005F1836"/>
    <w:rsid w:val="005F2281"/>
    <w:rsid w:val="005F2F00"/>
    <w:rsid w:val="005F403A"/>
    <w:rsid w:val="005F5AE5"/>
    <w:rsid w:val="005F6586"/>
    <w:rsid w:val="006071C4"/>
    <w:rsid w:val="00610446"/>
    <w:rsid w:val="00610CC3"/>
    <w:rsid w:val="00611707"/>
    <w:rsid w:val="00614CB3"/>
    <w:rsid w:val="006162AA"/>
    <w:rsid w:val="006172EF"/>
    <w:rsid w:val="00622749"/>
    <w:rsid w:val="00623595"/>
    <w:rsid w:val="00623A22"/>
    <w:rsid w:val="0063063C"/>
    <w:rsid w:val="00630AA4"/>
    <w:rsid w:val="0063163E"/>
    <w:rsid w:val="0063384E"/>
    <w:rsid w:val="0063602E"/>
    <w:rsid w:val="00637844"/>
    <w:rsid w:val="00642049"/>
    <w:rsid w:val="00643F0D"/>
    <w:rsid w:val="006463CE"/>
    <w:rsid w:val="006500F7"/>
    <w:rsid w:val="0065087A"/>
    <w:rsid w:val="006532E2"/>
    <w:rsid w:val="00657580"/>
    <w:rsid w:val="00661027"/>
    <w:rsid w:val="006639DE"/>
    <w:rsid w:val="00664AFA"/>
    <w:rsid w:val="00666246"/>
    <w:rsid w:val="006668EF"/>
    <w:rsid w:val="00673D44"/>
    <w:rsid w:val="00674CEE"/>
    <w:rsid w:val="0067554B"/>
    <w:rsid w:val="00686E0A"/>
    <w:rsid w:val="006900E3"/>
    <w:rsid w:val="00691CB9"/>
    <w:rsid w:val="00697181"/>
    <w:rsid w:val="006A0E24"/>
    <w:rsid w:val="006A0F85"/>
    <w:rsid w:val="006A12ED"/>
    <w:rsid w:val="006A4212"/>
    <w:rsid w:val="006B056E"/>
    <w:rsid w:val="006B22E2"/>
    <w:rsid w:val="006B3D16"/>
    <w:rsid w:val="006B46BA"/>
    <w:rsid w:val="006B59BB"/>
    <w:rsid w:val="006C0961"/>
    <w:rsid w:val="006C1CBD"/>
    <w:rsid w:val="006C2A55"/>
    <w:rsid w:val="006C7291"/>
    <w:rsid w:val="006D063D"/>
    <w:rsid w:val="006D0A2D"/>
    <w:rsid w:val="006D171D"/>
    <w:rsid w:val="006D17D6"/>
    <w:rsid w:val="006D4C40"/>
    <w:rsid w:val="006E3A37"/>
    <w:rsid w:val="006E422E"/>
    <w:rsid w:val="006F17B8"/>
    <w:rsid w:val="006F434B"/>
    <w:rsid w:val="0070087F"/>
    <w:rsid w:val="00700C5B"/>
    <w:rsid w:val="00702106"/>
    <w:rsid w:val="0070504E"/>
    <w:rsid w:val="00705702"/>
    <w:rsid w:val="0071260A"/>
    <w:rsid w:val="0071767E"/>
    <w:rsid w:val="007253E9"/>
    <w:rsid w:val="00726BA2"/>
    <w:rsid w:val="00731C5F"/>
    <w:rsid w:val="00737A34"/>
    <w:rsid w:val="00742BFA"/>
    <w:rsid w:val="00744DBB"/>
    <w:rsid w:val="007458ED"/>
    <w:rsid w:val="00745A33"/>
    <w:rsid w:val="00752702"/>
    <w:rsid w:val="00754850"/>
    <w:rsid w:val="00755C31"/>
    <w:rsid w:val="0075799A"/>
    <w:rsid w:val="00771AC4"/>
    <w:rsid w:val="007735B8"/>
    <w:rsid w:val="00775399"/>
    <w:rsid w:val="007760FA"/>
    <w:rsid w:val="007763CD"/>
    <w:rsid w:val="007803F7"/>
    <w:rsid w:val="0078226D"/>
    <w:rsid w:val="00782726"/>
    <w:rsid w:val="007836E0"/>
    <w:rsid w:val="00786494"/>
    <w:rsid w:val="007935E1"/>
    <w:rsid w:val="00795674"/>
    <w:rsid w:val="00797CCC"/>
    <w:rsid w:val="007A455C"/>
    <w:rsid w:val="007A57B6"/>
    <w:rsid w:val="007B0DD4"/>
    <w:rsid w:val="007B2245"/>
    <w:rsid w:val="007B3BAB"/>
    <w:rsid w:val="007B4F38"/>
    <w:rsid w:val="007C07FC"/>
    <w:rsid w:val="007C2220"/>
    <w:rsid w:val="007C51F3"/>
    <w:rsid w:val="007C69A0"/>
    <w:rsid w:val="007D37DD"/>
    <w:rsid w:val="007D381A"/>
    <w:rsid w:val="007D696B"/>
    <w:rsid w:val="007E0C12"/>
    <w:rsid w:val="007E2F9F"/>
    <w:rsid w:val="007E4C8A"/>
    <w:rsid w:val="007E5BF7"/>
    <w:rsid w:val="007F1728"/>
    <w:rsid w:val="0080042B"/>
    <w:rsid w:val="00800454"/>
    <w:rsid w:val="00800AE0"/>
    <w:rsid w:val="00800C11"/>
    <w:rsid w:val="0080488B"/>
    <w:rsid w:val="00807519"/>
    <w:rsid w:val="0081045D"/>
    <w:rsid w:val="0081356B"/>
    <w:rsid w:val="00813D3C"/>
    <w:rsid w:val="00816E4B"/>
    <w:rsid w:val="0081749E"/>
    <w:rsid w:val="00822B88"/>
    <w:rsid w:val="008238B4"/>
    <w:rsid w:val="0082479D"/>
    <w:rsid w:val="008250EB"/>
    <w:rsid w:val="0083036D"/>
    <w:rsid w:val="00833D96"/>
    <w:rsid w:val="00834E1C"/>
    <w:rsid w:val="00835363"/>
    <w:rsid w:val="0083574D"/>
    <w:rsid w:val="0083642D"/>
    <w:rsid w:val="008365B2"/>
    <w:rsid w:val="00837A9B"/>
    <w:rsid w:val="00842B82"/>
    <w:rsid w:val="00843305"/>
    <w:rsid w:val="008439C9"/>
    <w:rsid w:val="00844509"/>
    <w:rsid w:val="00846A54"/>
    <w:rsid w:val="00850442"/>
    <w:rsid w:val="008504AA"/>
    <w:rsid w:val="00850800"/>
    <w:rsid w:val="00852226"/>
    <w:rsid w:val="0085677C"/>
    <w:rsid w:val="0086247D"/>
    <w:rsid w:val="00870DE9"/>
    <w:rsid w:val="00870EFE"/>
    <w:rsid w:val="00871B29"/>
    <w:rsid w:val="00880AA8"/>
    <w:rsid w:val="00882232"/>
    <w:rsid w:val="00884844"/>
    <w:rsid w:val="00885B1D"/>
    <w:rsid w:val="00885F79"/>
    <w:rsid w:val="008866A5"/>
    <w:rsid w:val="008903BB"/>
    <w:rsid w:val="00890F97"/>
    <w:rsid w:val="00891464"/>
    <w:rsid w:val="008924C1"/>
    <w:rsid w:val="00892C56"/>
    <w:rsid w:val="008944ED"/>
    <w:rsid w:val="00895C1C"/>
    <w:rsid w:val="00896DEE"/>
    <w:rsid w:val="00896E63"/>
    <w:rsid w:val="008A46F9"/>
    <w:rsid w:val="008A52C9"/>
    <w:rsid w:val="008A76CD"/>
    <w:rsid w:val="008A7D0E"/>
    <w:rsid w:val="008B1C83"/>
    <w:rsid w:val="008B2D92"/>
    <w:rsid w:val="008B49F2"/>
    <w:rsid w:val="008B6FDD"/>
    <w:rsid w:val="008B79E9"/>
    <w:rsid w:val="008B7AD3"/>
    <w:rsid w:val="008C5ECB"/>
    <w:rsid w:val="008C6D65"/>
    <w:rsid w:val="008D0CDF"/>
    <w:rsid w:val="008D2BBA"/>
    <w:rsid w:val="008D2CB6"/>
    <w:rsid w:val="008D2F70"/>
    <w:rsid w:val="008D39C6"/>
    <w:rsid w:val="008D6D19"/>
    <w:rsid w:val="008D7AC3"/>
    <w:rsid w:val="008E395D"/>
    <w:rsid w:val="008E3DD2"/>
    <w:rsid w:val="008E67E4"/>
    <w:rsid w:val="008F2F1C"/>
    <w:rsid w:val="008F4FC7"/>
    <w:rsid w:val="00900B8A"/>
    <w:rsid w:val="009037A7"/>
    <w:rsid w:val="009101D4"/>
    <w:rsid w:val="00910A64"/>
    <w:rsid w:val="0091243F"/>
    <w:rsid w:val="00913FCB"/>
    <w:rsid w:val="0091415F"/>
    <w:rsid w:val="009231DF"/>
    <w:rsid w:val="009242D9"/>
    <w:rsid w:val="00924C99"/>
    <w:rsid w:val="00926DDA"/>
    <w:rsid w:val="00927D71"/>
    <w:rsid w:val="009305E7"/>
    <w:rsid w:val="00931750"/>
    <w:rsid w:val="00931E36"/>
    <w:rsid w:val="00932739"/>
    <w:rsid w:val="00932B3B"/>
    <w:rsid w:val="0093639F"/>
    <w:rsid w:val="009407ED"/>
    <w:rsid w:val="00942F93"/>
    <w:rsid w:val="00950B8E"/>
    <w:rsid w:val="009510A2"/>
    <w:rsid w:val="00951F25"/>
    <w:rsid w:val="00953496"/>
    <w:rsid w:val="00954BEB"/>
    <w:rsid w:val="0095695D"/>
    <w:rsid w:val="00960155"/>
    <w:rsid w:val="0096229F"/>
    <w:rsid w:val="009749F9"/>
    <w:rsid w:val="0097670E"/>
    <w:rsid w:val="009854C6"/>
    <w:rsid w:val="00991394"/>
    <w:rsid w:val="0099673D"/>
    <w:rsid w:val="00996C3F"/>
    <w:rsid w:val="00996E3A"/>
    <w:rsid w:val="009A108B"/>
    <w:rsid w:val="009A28AA"/>
    <w:rsid w:val="009A365F"/>
    <w:rsid w:val="009A3AFE"/>
    <w:rsid w:val="009A49DB"/>
    <w:rsid w:val="009A72EF"/>
    <w:rsid w:val="009B6CBD"/>
    <w:rsid w:val="009B6D89"/>
    <w:rsid w:val="009C17BD"/>
    <w:rsid w:val="009C777A"/>
    <w:rsid w:val="009D0E70"/>
    <w:rsid w:val="009D2480"/>
    <w:rsid w:val="009D4B03"/>
    <w:rsid w:val="009E0A82"/>
    <w:rsid w:val="009E0CB9"/>
    <w:rsid w:val="009E1490"/>
    <w:rsid w:val="009E1DCD"/>
    <w:rsid w:val="009E34CC"/>
    <w:rsid w:val="009E3611"/>
    <w:rsid w:val="009E448B"/>
    <w:rsid w:val="009E6225"/>
    <w:rsid w:val="009E7D90"/>
    <w:rsid w:val="009F1773"/>
    <w:rsid w:val="009F1E61"/>
    <w:rsid w:val="009F373E"/>
    <w:rsid w:val="009F5D95"/>
    <w:rsid w:val="009F5FEA"/>
    <w:rsid w:val="009F7CA7"/>
    <w:rsid w:val="00A0057B"/>
    <w:rsid w:val="00A00863"/>
    <w:rsid w:val="00A05ED3"/>
    <w:rsid w:val="00A10826"/>
    <w:rsid w:val="00A11C83"/>
    <w:rsid w:val="00A14546"/>
    <w:rsid w:val="00A15FDD"/>
    <w:rsid w:val="00A23AA2"/>
    <w:rsid w:val="00A24207"/>
    <w:rsid w:val="00A24AE4"/>
    <w:rsid w:val="00A24E82"/>
    <w:rsid w:val="00A25686"/>
    <w:rsid w:val="00A25FB0"/>
    <w:rsid w:val="00A309F3"/>
    <w:rsid w:val="00A344E7"/>
    <w:rsid w:val="00A36AE8"/>
    <w:rsid w:val="00A42E1A"/>
    <w:rsid w:val="00A42FD0"/>
    <w:rsid w:val="00A51D10"/>
    <w:rsid w:val="00A56CBF"/>
    <w:rsid w:val="00A6479B"/>
    <w:rsid w:val="00A715D6"/>
    <w:rsid w:val="00A7178A"/>
    <w:rsid w:val="00A76CEF"/>
    <w:rsid w:val="00A85C24"/>
    <w:rsid w:val="00A905D9"/>
    <w:rsid w:val="00A91C07"/>
    <w:rsid w:val="00A93879"/>
    <w:rsid w:val="00AA3C58"/>
    <w:rsid w:val="00AA6F9E"/>
    <w:rsid w:val="00AA7CA7"/>
    <w:rsid w:val="00AB1AC2"/>
    <w:rsid w:val="00AB4059"/>
    <w:rsid w:val="00AB691E"/>
    <w:rsid w:val="00AC369D"/>
    <w:rsid w:val="00AC4E8A"/>
    <w:rsid w:val="00AD1CE2"/>
    <w:rsid w:val="00AD6E11"/>
    <w:rsid w:val="00AE0A3B"/>
    <w:rsid w:val="00AE3155"/>
    <w:rsid w:val="00AE3541"/>
    <w:rsid w:val="00AE404C"/>
    <w:rsid w:val="00AE4CF3"/>
    <w:rsid w:val="00AF020E"/>
    <w:rsid w:val="00AF1D3F"/>
    <w:rsid w:val="00AF3A19"/>
    <w:rsid w:val="00AF4B48"/>
    <w:rsid w:val="00AF7906"/>
    <w:rsid w:val="00AF7D97"/>
    <w:rsid w:val="00B002B9"/>
    <w:rsid w:val="00B0116E"/>
    <w:rsid w:val="00B01B6B"/>
    <w:rsid w:val="00B073EF"/>
    <w:rsid w:val="00B1363B"/>
    <w:rsid w:val="00B1448E"/>
    <w:rsid w:val="00B16618"/>
    <w:rsid w:val="00B16BDD"/>
    <w:rsid w:val="00B201B9"/>
    <w:rsid w:val="00B3201E"/>
    <w:rsid w:val="00B330E0"/>
    <w:rsid w:val="00B336DC"/>
    <w:rsid w:val="00B36A9D"/>
    <w:rsid w:val="00B36E5E"/>
    <w:rsid w:val="00B37B0C"/>
    <w:rsid w:val="00B416EC"/>
    <w:rsid w:val="00B42552"/>
    <w:rsid w:val="00B42A39"/>
    <w:rsid w:val="00B42FF4"/>
    <w:rsid w:val="00B47616"/>
    <w:rsid w:val="00B52A2D"/>
    <w:rsid w:val="00B53866"/>
    <w:rsid w:val="00B5482B"/>
    <w:rsid w:val="00B551EC"/>
    <w:rsid w:val="00B56AF8"/>
    <w:rsid w:val="00B61ED0"/>
    <w:rsid w:val="00B6494F"/>
    <w:rsid w:val="00B72345"/>
    <w:rsid w:val="00B773FD"/>
    <w:rsid w:val="00B81B77"/>
    <w:rsid w:val="00B869DD"/>
    <w:rsid w:val="00B87D61"/>
    <w:rsid w:val="00B92146"/>
    <w:rsid w:val="00B94B14"/>
    <w:rsid w:val="00B95DDA"/>
    <w:rsid w:val="00B9714A"/>
    <w:rsid w:val="00B979F9"/>
    <w:rsid w:val="00BA2CC4"/>
    <w:rsid w:val="00BB23E4"/>
    <w:rsid w:val="00BB3B86"/>
    <w:rsid w:val="00BB3D79"/>
    <w:rsid w:val="00BB6497"/>
    <w:rsid w:val="00BB75B7"/>
    <w:rsid w:val="00BC3095"/>
    <w:rsid w:val="00BC48F9"/>
    <w:rsid w:val="00BC50C9"/>
    <w:rsid w:val="00BC731A"/>
    <w:rsid w:val="00BD5AE0"/>
    <w:rsid w:val="00BD7361"/>
    <w:rsid w:val="00BD79D7"/>
    <w:rsid w:val="00BE2578"/>
    <w:rsid w:val="00BE328A"/>
    <w:rsid w:val="00BE4DFA"/>
    <w:rsid w:val="00BF0F43"/>
    <w:rsid w:val="00BF103D"/>
    <w:rsid w:val="00BF4DF4"/>
    <w:rsid w:val="00BF7D2F"/>
    <w:rsid w:val="00C04D6B"/>
    <w:rsid w:val="00C06428"/>
    <w:rsid w:val="00C101ED"/>
    <w:rsid w:val="00C1422F"/>
    <w:rsid w:val="00C17E9F"/>
    <w:rsid w:val="00C33280"/>
    <w:rsid w:val="00C45A44"/>
    <w:rsid w:val="00C46456"/>
    <w:rsid w:val="00C467ED"/>
    <w:rsid w:val="00C51DE9"/>
    <w:rsid w:val="00C5253C"/>
    <w:rsid w:val="00C5352A"/>
    <w:rsid w:val="00C650FC"/>
    <w:rsid w:val="00C65D27"/>
    <w:rsid w:val="00C6639C"/>
    <w:rsid w:val="00C709A9"/>
    <w:rsid w:val="00C742E0"/>
    <w:rsid w:val="00C7478E"/>
    <w:rsid w:val="00C763A7"/>
    <w:rsid w:val="00C7687D"/>
    <w:rsid w:val="00C80A68"/>
    <w:rsid w:val="00C80E60"/>
    <w:rsid w:val="00C85879"/>
    <w:rsid w:val="00C87B91"/>
    <w:rsid w:val="00C92619"/>
    <w:rsid w:val="00C94AFB"/>
    <w:rsid w:val="00C95D52"/>
    <w:rsid w:val="00CA2F8F"/>
    <w:rsid w:val="00CA34E4"/>
    <w:rsid w:val="00CA3B43"/>
    <w:rsid w:val="00CA49FD"/>
    <w:rsid w:val="00CB4192"/>
    <w:rsid w:val="00CB43DF"/>
    <w:rsid w:val="00CB5684"/>
    <w:rsid w:val="00CB7912"/>
    <w:rsid w:val="00CC18EF"/>
    <w:rsid w:val="00CC49D5"/>
    <w:rsid w:val="00CD296D"/>
    <w:rsid w:val="00CD372E"/>
    <w:rsid w:val="00CD6657"/>
    <w:rsid w:val="00CE16D9"/>
    <w:rsid w:val="00CE1F75"/>
    <w:rsid w:val="00CE2DA1"/>
    <w:rsid w:val="00CE6FE3"/>
    <w:rsid w:val="00CF1314"/>
    <w:rsid w:val="00CF5CFE"/>
    <w:rsid w:val="00CF7FA5"/>
    <w:rsid w:val="00D00B78"/>
    <w:rsid w:val="00D010FF"/>
    <w:rsid w:val="00D022BB"/>
    <w:rsid w:val="00D0364D"/>
    <w:rsid w:val="00D05D3D"/>
    <w:rsid w:val="00D15433"/>
    <w:rsid w:val="00D17C19"/>
    <w:rsid w:val="00D22D86"/>
    <w:rsid w:val="00D22F33"/>
    <w:rsid w:val="00D2301B"/>
    <w:rsid w:val="00D23847"/>
    <w:rsid w:val="00D247FF"/>
    <w:rsid w:val="00D25FAF"/>
    <w:rsid w:val="00D30C10"/>
    <w:rsid w:val="00D33EAB"/>
    <w:rsid w:val="00D33ED6"/>
    <w:rsid w:val="00D34B7E"/>
    <w:rsid w:val="00D45DE6"/>
    <w:rsid w:val="00D461D4"/>
    <w:rsid w:val="00D46E5A"/>
    <w:rsid w:val="00D46F01"/>
    <w:rsid w:val="00D470C5"/>
    <w:rsid w:val="00D47BF5"/>
    <w:rsid w:val="00D57F97"/>
    <w:rsid w:val="00D60660"/>
    <w:rsid w:val="00D629D5"/>
    <w:rsid w:val="00D65C51"/>
    <w:rsid w:val="00D7251A"/>
    <w:rsid w:val="00D72639"/>
    <w:rsid w:val="00D73398"/>
    <w:rsid w:val="00D7345A"/>
    <w:rsid w:val="00D74823"/>
    <w:rsid w:val="00D7670D"/>
    <w:rsid w:val="00D76CFC"/>
    <w:rsid w:val="00D77297"/>
    <w:rsid w:val="00D81ACE"/>
    <w:rsid w:val="00D836DD"/>
    <w:rsid w:val="00D87CFB"/>
    <w:rsid w:val="00D87DBA"/>
    <w:rsid w:val="00D95B48"/>
    <w:rsid w:val="00D96D03"/>
    <w:rsid w:val="00D97863"/>
    <w:rsid w:val="00DA1146"/>
    <w:rsid w:val="00DA3F5A"/>
    <w:rsid w:val="00DA7AE1"/>
    <w:rsid w:val="00DB2600"/>
    <w:rsid w:val="00DB664F"/>
    <w:rsid w:val="00DC12EB"/>
    <w:rsid w:val="00DC1E69"/>
    <w:rsid w:val="00DC2647"/>
    <w:rsid w:val="00DD629A"/>
    <w:rsid w:val="00DE23B9"/>
    <w:rsid w:val="00DE3535"/>
    <w:rsid w:val="00DE5EC5"/>
    <w:rsid w:val="00DF2697"/>
    <w:rsid w:val="00DF5C07"/>
    <w:rsid w:val="00DF658B"/>
    <w:rsid w:val="00E02AB2"/>
    <w:rsid w:val="00E05B02"/>
    <w:rsid w:val="00E126BB"/>
    <w:rsid w:val="00E12823"/>
    <w:rsid w:val="00E12E7E"/>
    <w:rsid w:val="00E20BB2"/>
    <w:rsid w:val="00E20F83"/>
    <w:rsid w:val="00E3022A"/>
    <w:rsid w:val="00E40D6F"/>
    <w:rsid w:val="00E45D5B"/>
    <w:rsid w:val="00E460C3"/>
    <w:rsid w:val="00E47CB4"/>
    <w:rsid w:val="00E50EF9"/>
    <w:rsid w:val="00E520E1"/>
    <w:rsid w:val="00E53BB8"/>
    <w:rsid w:val="00E53EE9"/>
    <w:rsid w:val="00E54833"/>
    <w:rsid w:val="00E61D70"/>
    <w:rsid w:val="00E64E87"/>
    <w:rsid w:val="00E71A52"/>
    <w:rsid w:val="00E77EFF"/>
    <w:rsid w:val="00E85FE1"/>
    <w:rsid w:val="00E86A87"/>
    <w:rsid w:val="00E922C0"/>
    <w:rsid w:val="00E9253A"/>
    <w:rsid w:val="00E93792"/>
    <w:rsid w:val="00E95AD4"/>
    <w:rsid w:val="00E95DA0"/>
    <w:rsid w:val="00E974F1"/>
    <w:rsid w:val="00EA2128"/>
    <w:rsid w:val="00EA2CC2"/>
    <w:rsid w:val="00EA34A7"/>
    <w:rsid w:val="00EB104D"/>
    <w:rsid w:val="00EB353B"/>
    <w:rsid w:val="00EB541B"/>
    <w:rsid w:val="00EB63DF"/>
    <w:rsid w:val="00EC2275"/>
    <w:rsid w:val="00EC518A"/>
    <w:rsid w:val="00EC694A"/>
    <w:rsid w:val="00ED732D"/>
    <w:rsid w:val="00EE0920"/>
    <w:rsid w:val="00EE33AD"/>
    <w:rsid w:val="00EE6019"/>
    <w:rsid w:val="00EF0026"/>
    <w:rsid w:val="00EF1FBA"/>
    <w:rsid w:val="00EF24C2"/>
    <w:rsid w:val="00EF260D"/>
    <w:rsid w:val="00EF2FD0"/>
    <w:rsid w:val="00F005D9"/>
    <w:rsid w:val="00F06264"/>
    <w:rsid w:val="00F06360"/>
    <w:rsid w:val="00F10416"/>
    <w:rsid w:val="00F10A61"/>
    <w:rsid w:val="00F114B6"/>
    <w:rsid w:val="00F13784"/>
    <w:rsid w:val="00F13BB4"/>
    <w:rsid w:val="00F1431D"/>
    <w:rsid w:val="00F14694"/>
    <w:rsid w:val="00F163AF"/>
    <w:rsid w:val="00F23679"/>
    <w:rsid w:val="00F3316B"/>
    <w:rsid w:val="00F331BE"/>
    <w:rsid w:val="00F349E8"/>
    <w:rsid w:val="00F357FF"/>
    <w:rsid w:val="00F41A8B"/>
    <w:rsid w:val="00F41F87"/>
    <w:rsid w:val="00F42038"/>
    <w:rsid w:val="00F45608"/>
    <w:rsid w:val="00F53DDC"/>
    <w:rsid w:val="00F54470"/>
    <w:rsid w:val="00F64DEB"/>
    <w:rsid w:val="00F6741C"/>
    <w:rsid w:val="00F73936"/>
    <w:rsid w:val="00F7441A"/>
    <w:rsid w:val="00F76B7F"/>
    <w:rsid w:val="00F81585"/>
    <w:rsid w:val="00F829B4"/>
    <w:rsid w:val="00F83037"/>
    <w:rsid w:val="00F85180"/>
    <w:rsid w:val="00F8738A"/>
    <w:rsid w:val="00F87960"/>
    <w:rsid w:val="00F90415"/>
    <w:rsid w:val="00F9311E"/>
    <w:rsid w:val="00F93618"/>
    <w:rsid w:val="00F93A52"/>
    <w:rsid w:val="00F94A38"/>
    <w:rsid w:val="00FA24FB"/>
    <w:rsid w:val="00FA6629"/>
    <w:rsid w:val="00FA7776"/>
    <w:rsid w:val="00FB0D51"/>
    <w:rsid w:val="00FB1CCB"/>
    <w:rsid w:val="00FB276D"/>
    <w:rsid w:val="00FB4365"/>
    <w:rsid w:val="00FB65E7"/>
    <w:rsid w:val="00FC27FD"/>
    <w:rsid w:val="00FC4373"/>
    <w:rsid w:val="00FC44DE"/>
    <w:rsid w:val="00FC4E37"/>
    <w:rsid w:val="00FD0789"/>
    <w:rsid w:val="00FD1F8B"/>
    <w:rsid w:val="00FD366F"/>
    <w:rsid w:val="00FE2B19"/>
    <w:rsid w:val="00FE60CF"/>
    <w:rsid w:val="00FE7185"/>
    <w:rsid w:val="00FF0ED4"/>
    <w:rsid w:val="00FF69F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BDCA0"/>
  <w15:docId w15:val="{715C38D2-B2E1-456F-A17C-04826379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5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79D4"/>
    <w:rPr>
      <w:rFonts w:ascii="Courier New" w:hAnsi="Courier New" w:cs="Courier New"/>
      <w:sz w:val="20"/>
      <w:szCs w:val="20"/>
      <w:lang w:eastAsia="tr-TR"/>
    </w:rPr>
  </w:style>
  <w:style w:type="character" w:customStyle="1" w:styleId="PlainTextChar">
    <w:name w:val="Plain Text Char"/>
    <w:basedOn w:val="DefaultParagraphFont"/>
    <w:link w:val="PlainText"/>
    <w:uiPriority w:val="99"/>
    <w:rsid w:val="002779D4"/>
    <w:rPr>
      <w:rFonts w:ascii="Courier New" w:hAnsi="Courier New" w:cs="Courier New"/>
      <w:sz w:val="20"/>
      <w:szCs w:val="20"/>
      <w:lang w:eastAsia="tr-TR"/>
    </w:rPr>
  </w:style>
  <w:style w:type="paragraph" w:customStyle="1" w:styleId="Default">
    <w:name w:val="Default"/>
    <w:rsid w:val="005541A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16618"/>
    <w:rPr>
      <w:rFonts w:ascii="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FB6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5E7"/>
    <w:rPr>
      <w:rFonts w:ascii="Segoe UI" w:hAnsi="Segoe UI" w:cs="Segoe UI"/>
      <w:sz w:val="18"/>
      <w:szCs w:val="18"/>
    </w:rPr>
  </w:style>
  <w:style w:type="paragraph" w:styleId="Header">
    <w:name w:val="header"/>
    <w:basedOn w:val="Normal"/>
    <w:link w:val="HeaderChar"/>
    <w:uiPriority w:val="99"/>
    <w:unhideWhenUsed/>
    <w:rsid w:val="00D81ACE"/>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81ACE"/>
  </w:style>
  <w:style w:type="paragraph" w:styleId="Footer">
    <w:name w:val="footer"/>
    <w:basedOn w:val="Normal"/>
    <w:link w:val="FooterChar"/>
    <w:uiPriority w:val="99"/>
    <w:unhideWhenUsed/>
    <w:rsid w:val="00D81AC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81ACE"/>
  </w:style>
  <w:style w:type="paragraph" w:customStyle="1" w:styleId="p1">
    <w:name w:val="p1"/>
    <w:basedOn w:val="Normal"/>
    <w:rsid w:val="009E0A82"/>
    <w:pPr>
      <w:spacing w:line="255" w:lineRule="atLeast"/>
      <w:jc w:val="both"/>
    </w:pPr>
    <w:rPr>
      <w:rFonts w:ascii="Helvetica" w:hAnsi="Helvetica" w:cs="Times New Roman"/>
      <w:color w:val="000000"/>
      <w:lang w:val="en-US"/>
    </w:rPr>
  </w:style>
  <w:style w:type="paragraph" w:customStyle="1" w:styleId="p2">
    <w:name w:val="p2"/>
    <w:basedOn w:val="Normal"/>
    <w:rsid w:val="009E0A82"/>
    <w:pPr>
      <w:spacing w:line="255" w:lineRule="atLeast"/>
    </w:pPr>
    <w:rPr>
      <w:rFonts w:ascii="Helvetica" w:hAnsi="Helvetica" w:cs="Times New Roman"/>
      <w:color w:val="000000"/>
      <w:lang w:val="en-US"/>
    </w:rPr>
  </w:style>
  <w:style w:type="paragraph" w:customStyle="1" w:styleId="p3">
    <w:name w:val="p3"/>
    <w:basedOn w:val="Normal"/>
    <w:rsid w:val="009E0A82"/>
    <w:pPr>
      <w:spacing w:line="255" w:lineRule="atLeast"/>
      <w:jc w:val="both"/>
    </w:pPr>
    <w:rPr>
      <w:rFonts w:ascii="Helvetica" w:hAnsi="Helvetica" w:cs="Times New Roman"/>
      <w:color w:val="212121"/>
      <w:lang w:val="en-US"/>
    </w:rPr>
  </w:style>
  <w:style w:type="paragraph" w:customStyle="1" w:styleId="p4">
    <w:name w:val="p4"/>
    <w:basedOn w:val="Normal"/>
    <w:rsid w:val="009E0A82"/>
    <w:pPr>
      <w:shd w:val="clear" w:color="auto" w:fill="FFFFFF"/>
      <w:spacing w:line="255" w:lineRule="atLeast"/>
      <w:jc w:val="both"/>
    </w:pPr>
    <w:rPr>
      <w:rFonts w:ascii="Helvetica" w:hAnsi="Helvetica" w:cs="Times New Roman"/>
      <w:color w:val="000000"/>
      <w:lang w:val="en-US"/>
    </w:rPr>
  </w:style>
  <w:style w:type="character" w:customStyle="1" w:styleId="s1">
    <w:name w:val="s1"/>
    <w:basedOn w:val="DefaultParagraphFont"/>
    <w:rsid w:val="009E0A82"/>
    <w:rPr>
      <w:shd w:val="clear" w:color="auto" w:fill="FFFFFF"/>
    </w:rPr>
  </w:style>
  <w:style w:type="character" w:customStyle="1" w:styleId="s4">
    <w:name w:val="s4"/>
    <w:basedOn w:val="DefaultParagraphFont"/>
    <w:rsid w:val="009E0A82"/>
    <w:rPr>
      <w:color w:val="212121"/>
      <w:shd w:val="clear" w:color="auto" w:fill="FFFFFF"/>
    </w:rPr>
  </w:style>
  <w:style w:type="character" w:customStyle="1" w:styleId="s3">
    <w:name w:val="s3"/>
    <w:basedOn w:val="DefaultParagraphFont"/>
    <w:rsid w:val="009E0A82"/>
  </w:style>
  <w:style w:type="paragraph" w:styleId="ListParagraph">
    <w:name w:val="List Paragraph"/>
    <w:basedOn w:val="Normal"/>
    <w:uiPriority w:val="34"/>
    <w:qFormat/>
    <w:rsid w:val="00F94A38"/>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D470C5"/>
    <w:rPr>
      <w:color w:val="0563C1" w:themeColor="hyperlink"/>
      <w:u w:val="single"/>
    </w:rPr>
  </w:style>
  <w:style w:type="paragraph" w:customStyle="1" w:styleId="XLargeG">
    <w:name w:val="__XLarge_G"/>
    <w:basedOn w:val="Normal"/>
    <w:next w:val="Normal"/>
    <w:rsid w:val="009F5D95"/>
    <w:pPr>
      <w:keepNext/>
      <w:keepLines/>
      <w:suppressAutoHyphens/>
      <w:spacing w:before="240" w:after="240" w:line="420" w:lineRule="exact"/>
      <w:ind w:left="1134" w:right="1134"/>
    </w:pPr>
    <w:rPr>
      <w:rFonts w:ascii="Times New Roman" w:eastAsia="SimSun" w:hAnsi="Times New Roman" w:cs="Times New Roman"/>
      <w:b/>
      <w:sz w:val="40"/>
      <w:szCs w:val="20"/>
      <w:lang w:val="en-GB" w:eastAsia="zh-CN"/>
    </w:rPr>
  </w:style>
  <w:style w:type="paragraph" w:customStyle="1" w:styleId="H1G">
    <w:name w:val="_ H_1_G"/>
    <w:basedOn w:val="Normal"/>
    <w:next w:val="Normal"/>
    <w:link w:val="H1GChar"/>
    <w:rsid w:val="009F5D95"/>
    <w:pPr>
      <w:keepNext/>
      <w:keepLines/>
      <w:tabs>
        <w:tab w:val="right" w:pos="851"/>
      </w:tabs>
      <w:suppressAutoHyphens/>
      <w:spacing w:before="360" w:after="240" w:line="270" w:lineRule="exact"/>
      <w:ind w:left="1134" w:right="1134" w:hanging="1134"/>
    </w:pPr>
    <w:rPr>
      <w:rFonts w:ascii="Times New Roman" w:eastAsia="SimSun" w:hAnsi="Times New Roman" w:cs="Times New Roman"/>
      <w:b/>
      <w:sz w:val="24"/>
      <w:szCs w:val="20"/>
      <w:lang w:val="en-GB" w:eastAsia="zh-CN"/>
    </w:rPr>
  </w:style>
  <w:style w:type="character" w:customStyle="1" w:styleId="H1GChar">
    <w:name w:val="_ H_1_G Char"/>
    <w:link w:val="H1G"/>
    <w:rsid w:val="009F5D95"/>
    <w:rPr>
      <w:rFonts w:ascii="Times New Roman" w:eastAsia="SimSun" w:hAnsi="Times New Roman" w:cs="Times New Roman"/>
      <w:b/>
      <w:sz w:val="24"/>
      <w:szCs w:val="20"/>
      <w:lang w:val="en-GB" w:eastAsia="zh-CN"/>
    </w:rPr>
  </w:style>
  <w:style w:type="paragraph" w:styleId="Revision">
    <w:name w:val="Revision"/>
    <w:hidden/>
    <w:uiPriority w:val="99"/>
    <w:semiHidden/>
    <w:rsid w:val="00892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1625">
      <w:bodyDiv w:val="1"/>
      <w:marLeft w:val="0"/>
      <w:marRight w:val="0"/>
      <w:marTop w:val="0"/>
      <w:marBottom w:val="0"/>
      <w:divBdr>
        <w:top w:val="none" w:sz="0" w:space="0" w:color="auto"/>
        <w:left w:val="none" w:sz="0" w:space="0" w:color="auto"/>
        <w:bottom w:val="none" w:sz="0" w:space="0" w:color="auto"/>
        <w:right w:val="none" w:sz="0" w:space="0" w:color="auto"/>
      </w:divBdr>
    </w:div>
    <w:div w:id="420565811">
      <w:bodyDiv w:val="1"/>
      <w:marLeft w:val="0"/>
      <w:marRight w:val="0"/>
      <w:marTop w:val="0"/>
      <w:marBottom w:val="0"/>
      <w:divBdr>
        <w:top w:val="none" w:sz="0" w:space="0" w:color="auto"/>
        <w:left w:val="none" w:sz="0" w:space="0" w:color="auto"/>
        <w:bottom w:val="none" w:sz="0" w:space="0" w:color="auto"/>
        <w:right w:val="none" w:sz="0" w:space="0" w:color="auto"/>
      </w:divBdr>
    </w:div>
    <w:div w:id="522937084">
      <w:bodyDiv w:val="1"/>
      <w:marLeft w:val="0"/>
      <w:marRight w:val="0"/>
      <w:marTop w:val="0"/>
      <w:marBottom w:val="0"/>
      <w:divBdr>
        <w:top w:val="none" w:sz="0" w:space="0" w:color="auto"/>
        <w:left w:val="none" w:sz="0" w:space="0" w:color="auto"/>
        <w:bottom w:val="none" w:sz="0" w:space="0" w:color="auto"/>
        <w:right w:val="none" w:sz="0" w:space="0" w:color="auto"/>
      </w:divBdr>
    </w:div>
    <w:div w:id="977496782">
      <w:bodyDiv w:val="1"/>
      <w:marLeft w:val="0"/>
      <w:marRight w:val="0"/>
      <w:marTop w:val="0"/>
      <w:marBottom w:val="0"/>
      <w:divBdr>
        <w:top w:val="none" w:sz="0" w:space="0" w:color="auto"/>
        <w:left w:val="none" w:sz="0" w:space="0" w:color="auto"/>
        <w:bottom w:val="none" w:sz="0" w:space="0" w:color="auto"/>
        <w:right w:val="none" w:sz="0" w:space="0" w:color="auto"/>
      </w:divBdr>
    </w:div>
    <w:div w:id="1560894410">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21426-49A4-4956-B144-4E43045F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Pages>
  <Words>458</Words>
  <Characters>2667</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MFA</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Gönenç Ağacıkoğlu</dc:creator>
  <cp:keywords/>
  <dc:description/>
  <cp:lastModifiedBy>Ali Sezgin Işılak</cp:lastModifiedBy>
  <cp:revision>7</cp:revision>
  <cp:lastPrinted>2024-01-22T14:31:00Z</cp:lastPrinted>
  <dcterms:created xsi:type="dcterms:W3CDTF">2025-08-20T15:36:00Z</dcterms:created>
  <dcterms:modified xsi:type="dcterms:W3CDTF">2025-08-25T07:40:00Z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dd5f7939-64eb-4576-9195-1cbace9129c1</vt:lpwstr>
  </property>
</Properties>
</file>